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26" w:rsidRDefault="00D26E31">
      <w:pPr>
        <w:pStyle w:val="a0"/>
        <w:spacing w:after="0" w:line="100" w:lineRule="atLeast"/>
        <w:ind w:firstLine="567"/>
        <w:jc w:val="center"/>
      </w:pPr>
      <w:r>
        <w:rPr>
          <w:bCs/>
          <w:lang w:bidi="ru-RU"/>
        </w:rPr>
        <w:t>Муниципальное бюджетное общеобразовательное учреждение</w:t>
      </w:r>
    </w:p>
    <w:p w:rsidR="00A35526" w:rsidRDefault="00D26E31">
      <w:pPr>
        <w:pStyle w:val="a0"/>
        <w:spacing w:after="0" w:line="100" w:lineRule="atLeast"/>
        <w:ind w:firstLine="567"/>
        <w:jc w:val="center"/>
      </w:pPr>
      <w:r>
        <w:rPr>
          <w:bCs/>
          <w:lang w:bidi="ru-RU"/>
        </w:rPr>
        <w:t>«Архангельская средняя общеобразовательная школа»</w:t>
      </w:r>
    </w:p>
    <w:p w:rsidR="00A35526" w:rsidRDefault="00D26E31">
      <w:pPr>
        <w:pStyle w:val="a0"/>
        <w:spacing w:after="0" w:line="100" w:lineRule="atLeast"/>
        <w:ind w:firstLine="567"/>
        <w:jc w:val="center"/>
      </w:pPr>
      <w:proofErr w:type="spellStart"/>
      <w:r>
        <w:rPr>
          <w:bCs/>
          <w:lang w:bidi="ru-RU"/>
        </w:rPr>
        <w:t>Юсьвинского</w:t>
      </w:r>
      <w:proofErr w:type="spellEnd"/>
      <w:r>
        <w:rPr>
          <w:bCs/>
          <w:lang w:bidi="ru-RU"/>
        </w:rPr>
        <w:t xml:space="preserve"> муниципального района Пермского края</w:t>
      </w:r>
    </w:p>
    <w:p w:rsidR="00A35526" w:rsidRDefault="00A35526">
      <w:pPr>
        <w:pStyle w:val="a0"/>
        <w:spacing w:after="0" w:line="100" w:lineRule="atLeast"/>
        <w:ind w:firstLine="567"/>
        <w:jc w:val="center"/>
      </w:pPr>
    </w:p>
    <w:p w:rsidR="00A35526" w:rsidRDefault="00A35526">
      <w:pPr>
        <w:pStyle w:val="a0"/>
        <w:spacing w:after="0" w:line="100" w:lineRule="atLeast"/>
        <w:ind w:firstLine="567"/>
        <w:jc w:val="center"/>
      </w:pPr>
    </w:p>
    <w:p w:rsidR="00A35526" w:rsidRDefault="00A35526">
      <w:pPr>
        <w:pStyle w:val="a0"/>
        <w:spacing w:after="0" w:line="100" w:lineRule="atLeast"/>
        <w:ind w:firstLine="567"/>
        <w:jc w:val="center"/>
      </w:pPr>
    </w:p>
    <w:p w:rsidR="00A35526" w:rsidRDefault="00A35526">
      <w:pPr>
        <w:pStyle w:val="a0"/>
        <w:spacing w:after="0" w:line="100" w:lineRule="atLeast"/>
        <w:ind w:firstLine="567"/>
        <w:jc w:val="center"/>
      </w:pPr>
    </w:p>
    <w:p w:rsidR="00A35526" w:rsidRDefault="00A35526">
      <w:pPr>
        <w:pStyle w:val="a0"/>
        <w:spacing w:after="0" w:line="100" w:lineRule="atLeast"/>
        <w:ind w:firstLine="567"/>
        <w:jc w:val="center"/>
      </w:pPr>
    </w:p>
    <w:tbl>
      <w:tblPr>
        <w:tblW w:w="0" w:type="auto"/>
        <w:tblInd w:w="-2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6"/>
        <w:gridCol w:w="4926"/>
      </w:tblGrid>
      <w:tr w:rsidR="00A35526">
        <w:tblPrEx>
          <w:tblCellMar>
            <w:top w:w="0" w:type="dxa"/>
            <w:bottom w:w="0" w:type="dxa"/>
          </w:tblCellMar>
        </w:tblPrEx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spacing w:after="0" w:line="100" w:lineRule="atLeast"/>
            </w:pPr>
            <w:r>
              <w:rPr>
                <w:b/>
                <w:bCs/>
                <w:lang w:bidi="ru-RU"/>
              </w:rPr>
              <w:t>«Согласовано»</w:t>
            </w:r>
          </w:p>
          <w:p w:rsidR="00A35526" w:rsidRDefault="00D26E31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>Заместитель директора школы по УМР</w:t>
            </w:r>
          </w:p>
          <w:p w:rsidR="00A35526" w:rsidRDefault="00D26E31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 xml:space="preserve">_______________ </w:t>
            </w:r>
            <w:proofErr w:type="spellStart"/>
            <w:r>
              <w:rPr>
                <w:bCs/>
                <w:lang w:bidi="ru-RU"/>
              </w:rPr>
              <w:t>Л.И.Селина</w:t>
            </w:r>
            <w:proofErr w:type="spellEnd"/>
          </w:p>
          <w:p w:rsidR="00A35526" w:rsidRDefault="00D26E31">
            <w:pPr>
              <w:pStyle w:val="a0"/>
              <w:tabs>
                <w:tab w:val="left" w:pos="2917"/>
              </w:tabs>
              <w:spacing w:after="0" w:line="100" w:lineRule="atLeast"/>
            </w:pPr>
            <w:r>
              <w:rPr>
                <w:bCs/>
                <w:lang w:bidi="ru-RU"/>
              </w:rPr>
              <w:t xml:space="preserve">«___» </w:t>
            </w:r>
            <w:r>
              <w:rPr>
                <w:bCs/>
                <w:lang w:bidi="ru-RU"/>
              </w:rPr>
              <w:t>__________2023г.</w:t>
            </w:r>
            <w:r>
              <w:rPr>
                <w:bCs/>
                <w:lang w:bidi="ru-RU"/>
              </w:rPr>
              <w:tab/>
            </w: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spacing w:after="0" w:line="100" w:lineRule="atLeast"/>
            </w:pPr>
            <w:r>
              <w:rPr>
                <w:b/>
                <w:bCs/>
                <w:lang w:bidi="ru-RU"/>
              </w:rPr>
              <w:t>Утверждаю:</w:t>
            </w:r>
          </w:p>
          <w:p w:rsidR="00A35526" w:rsidRDefault="00D26E31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>Директор  школы</w:t>
            </w:r>
          </w:p>
          <w:p w:rsidR="00A35526" w:rsidRDefault="00D26E31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 xml:space="preserve">_______________ </w:t>
            </w:r>
            <w:proofErr w:type="spellStart"/>
            <w:r>
              <w:rPr>
                <w:bCs/>
                <w:lang w:bidi="ru-RU"/>
              </w:rPr>
              <w:t>Е.Л.Савельев</w:t>
            </w:r>
            <w:proofErr w:type="spellEnd"/>
            <w:r>
              <w:rPr>
                <w:bCs/>
                <w:lang w:bidi="ru-RU"/>
              </w:rPr>
              <w:t xml:space="preserve">  </w:t>
            </w:r>
          </w:p>
          <w:p w:rsidR="00A35526" w:rsidRDefault="00D26E31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>«___» __________2023г.</w:t>
            </w:r>
            <w:r>
              <w:rPr>
                <w:bCs/>
                <w:lang w:bidi="ru-RU"/>
              </w:rPr>
              <w:tab/>
            </w:r>
          </w:p>
          <w:p w:rsidR="00A35526" w:rsidRDefault="00D26E31">
            <w:pPr>
              <w:pStyle w:val="a0"/>
              <w:spacing w:after="0" w:line="100" w:lineRule="atLeast"/>
            </w:pPr>
            <w:r>
              <w:rPr>
                <w:bCs/>
                <w:lang w:bidi="ru-RU"/>
              </w:rPr>
              <w:t xml:space="preserve">Приказ  № ____ </w:t>
            </w:r>
          </w:p>
        </w:tc>
      </w:tr>
    </w:tbl>
    <w:p w:rsidR="00A35526" w:rsidRDefault="00A35526">
      <w:pPr>
        <w:pStyle w:val="a0"/>
        <w:spacing w:after="0" w:line="100" w:lineRule="atLeast"/>
        <w:ind w:firstLine="567"/>
        <w:jc w:val="center"/>
      </w:pPr>
    </w:p>
    <w:p w:rsidR="00A35526" w:rsidRDefault="00A35526">
      <w:pPr>
        <w:pStyle w:val="a0"/>
        <w:spacing w:after="0" w:line="100" w:lineRule="atLeast"/>
        <w:ind w:firstLine="567"/>
        <w:jc w:val="both"/>
      </w:pPr>
    </w:p>
    <w:p w:rsidR="00A35526" w:rsidRDefault="00A35526">
      <w:pPr>
        <w:pStyle w:val="a0"/>
        <w:spacing w:after="0" w:line="100" w:lineRule="atLeast"/>
        <w:ind w:firstLine="567"/>
        <w:jc w:val="both"/>
      </w:pPr>
    </w:p>
    <w:p w:rsidR="00A35526" w:rsidRDefault="00A35526">
      <w:pPr>
        <w:pStyle w:val="a0"/>
        <w:spacing w:after="0" w:line="100" w:lineRule="atLeast"/>
        <w:ind w:firstLine="567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D26E31">
      <w:pPr>
        <w:pStyle w:val="a0"/>
        <w:spacing w:after="0" w:line="100" w:lineRule="atLeast"/>
        <w:ind w:firstLine="567"/>
        <w:jc w:val="center"/>
      </w:pPr>
      <w:r>
        <w:rPr>
          <w:b/>
          <w:bCs/>
          <w:szCs w:val="28"/>
          <w:lang w:bidi="ru-RU"/>
        </w:rPr>
        <w:t xml:space="preserve">РАБОЧАЯ ПРОГРАММА </w:t>
      </w:r>
    </w:p>
    <w:p w:rsidR="00A35526" w:rsidRDefault="00D26E31">
      <w:pPr>
        <w:pStyle w:val="a0"/>
        <w:spacing w:after="0" w:line="100" w:lineRule="atLeast"/>
        <w:ind w:firstLine="567"/>
        <w:jc w:val="center"/>
      </w:pPr>
      <w:r>
        <w:rPr>
          <w:b/>
          <w:bCs/>
          <w:szCs w:val="28"/>
          <w:lang w:bidi="ru-RU"/>
        </w:rPr>
        <w:t>ПО ЛИТЕРАТУРЕ</w:t>
      </w:r>
    </w:p>
    <w:p w:rsidR="00A35526" w:rsidRDefault="00D26E31">
      <w:pPr>
        <w:pStyle w:val="a0"/>
        <w:spacing w:after="0" w:line="100" w:lineRule="atLeast"/>
        <w:ind w:firstLine="567"/>
        <w:jc w:val="center"/>
      </w:pPr>
      <w:r>
        <w:rPr>
          <w:b/>
          <w:bCs/>
          <w:szCs w:val="28"/>
          <w:lang w:bidi="ru-RU"/>
        </w:rPr>
        <w:t>6 КЛАСС</w:t>
      </w: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D26E31">
      <w:pPr>
        <w:pStyle w:val="a0"/>
        <w:spacing w:after="0" w:line="100" w:lineRule="atLeast"/>
        <w:ind w:firstLine="4962"/>
        <w:jc w:val="both"/>
      </w:pPr>
      <w:r>
        <w:rPr>
          <w:bCs/>
          <w:szCs w:val="28"/>
          <w:lang w:bidi="ru-RU"/>
        </w:rPr>
        <w:t>Составитель:</w:t>
      </w:r>
    </w:p>
    <w:p w:rsidR="00A35526" w:rsidRDefault="00D26E31">
      <w:pPr>
        <w:pStyle w:val="a0"/>
        <w:spacing w:after="0" w:line="100" w:lineRule="atLeast"/>
        <w:ind w:firstLine="4962"/>
        <w:jc w:val="both"/>
      </w:pPr>
      <w:r>
        <w:rPr>
          <w:bCs/>
          <w:szCs w:val="28"/>
          <w:lang w:bidi="ru-RU"/>
        </w:rPr>
        <w:t>Савельева Екатерина Николаевна</w:t>
      </w:r>
    </w:p>
    <w:p w:rsidR="00A35526" w:rsidRDefault="00D26E31">
      <w:pPr>
        <w:pStyle w:val="a0"/>
        <w:spacing w:after="0" w:line="100" w:lineRule="atLeast"/>
        <w:ind w:firstLine="4962"/>
        <w:jc w:val="both"/>
      </w:pPr>
      <w:r>
        <w:rPr>
          <w:bCs/>
          <w:szCs w:val="28"/>
          <w:lang w:bidi="ru-RU"/>
        </w:rPr>
        <w:t>учитель русского языка и литературы</w:t>
      </w: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center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A35526">
      <w:pPr>
        <w:pStyle w:val="a0"/>
        <w:spacing w:after="0" w:line="100" w:lineRule="atLeast"/>
        <w:ind w:firstLine="4962"/>
        <w:jc w:val="both"/>
      </w:pPr>
    </w:p>
    <w:p w:rsidR="00A35526" w:rsidRDefault="00D26E31">
      <w:pPr>
        <w:pStyle w:val="a0"/>
        <w:shd w:val="clear" w:color="auto" w:fill="FFFFFF"/>
        <w:spacing w:after="0" w:line="100" w:lineRule="atLeast"/>
        <w:ind w:firstLine="284"/>
        <w:jc w:val="center"/>
      </w:pPr>
      <w:bookmarkStart w:id="0" w:name="bookmark1"/>
      <w:bookmarkEnd w:id="0"/>
      <w:r>
        <w:rPr>
          <w:bCs/>
          <w:lang w:bidi="ru-RU"/>
        </w:rPr>
        <w:t>2023-2024 учебный год</w:t>
      </w:r>
    </w:p>
    <w:p w:rsidR="00A35526" w:rsidRDefault="00A35526">
      <w:pPr>
        <w:pStyle w:val="a0"/>
        <w:shd w:val="clear" w:color="auto" w:fill="FFFFFF"/>
        <w:spacing w:after="0" w:line="100" w:lineRule="atLeast"/>
        <w:ind w:firstLine="284"/>
        <w:jc w:val="both"/>
      </w:pPr>
    </w:p>
    <w:p w:rsidR="00A35526" w:rsidRDefault="00D26E31">
      <w:pPr>
        <w:pStyle w:val="a0"/>
        <w:pBdr>
          <w:bottom w:val="single" w:sz="8" w:space="0" w:color="000001"/>
        </w:pBdr>
        <w:spacing w:before="28" w:after="28" w:line="240" w:lineRule="atLeast"/>
        <w:jc w:val="both"/>
      </w:pPr>
      <w:r>
        <w:rPr>
          <w:caps/>
          <w:sz w:val="24"/>
          <w:szCs w:val="24"/>
          <w:lang w:bidi="ru-RU"/>
        </w:rPr>
        <w:tab/>
      </w:r>
      <w:r>
        <w:rPr>
          <w:caps/>
          <w:sz w:val="24"/>
          <w:szCs w:val="24"/>
          <w:lang w:bidi="ru-RU"/>
        </w:rPr>
        <w:t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планируемые результаты освоен</w:t>
      </w:r>
      <w:r>
        <w:rPr>
          <w:caps/>
          <w:sz w:val="24"/>
          <w:szCs w:val="24"/>
          <w:lang w:bidi="ru-RU"/>
        </w:rPr>
        <w:t xml:space="preserve">ия программы по литературе, тематическое планирование. </w:t>
      </w:r>
    </w:p>
    <w:p w:rsidR="00A35526" w:rsidRDefault="00D26E31">
      <w:pPr>
        <w:pStyle w:val="1"/>
        <w:numPr>
          <w:ilvl w:val="0"/>
          <w:numId w:val="1"/>
        </w:numPr>
        <w:pBdr>
          <w:bottom w:val="single" w:sz="8" w:space="0" w:color="000001"/>
        </w:pBdr>
        <w:spacing w:line="240" w:lineRule="atLeast"/>
        <w:jc w:val="center"/>
      </w:pPr>
      <w:r>
        <w:rPr>
          <w:caps/>
          <w:sz w:val="24"/>
          <w:szCs w:val="24"/>
        </w:rPr>
        <w:t>ПОЯСНИТЕЛЬНАЯ ЗАПИСКА</w:t>
      </w:r>
    </w:p>
    <w:p w:rsidR="00A35526" w:rsidRDefault="00D26E31">
      <w:pPr>
        <w:pStyle w:val="a0"/>
        <w:jc w:val="both"/>
      </w:pPr>
      <w:r>
        <w:rPr>
          <w:sz w:val="24"/>
          <w:szCs w:val="24"/>
        </w:rPr>
        <w:tab/>
        <w:t xml:space="preserve">Программа по литературе позволит учителю: </w:t>
      </w:r>
    </w:p>
    <w:p w:rsidR="00A35526" w:rsidRDefault="00D26E31">
      <w:pPr>
        <w:pStyle w:val="a0"/>
        <w:spacing w:after="81"/>
        <w:jc w:val="both"/>
      </w:pPr>
      <w:r>
        <w:rPr>
          <w:sz w:val="24"/>
          <w:szCs w:val="24"/>
        </w:rPr>
        <w:t xml:space="preserve"> реализовать в процессе преподавания литературы современные подходы к формированию личностных, </w:t>
      </w:r>
      <w:proofErr w:type="spellStart"/>
      <w:r>
        <w:rPr>
          <w:sz w:val="24"/>
          <w:szCs w:val="24"/>
        </w:rPr>
        <w:t>метапредметных</w:t>
      </w:r>
      <w:proofErr w:type="spellEnd"/>
      <w:r>
        <w:rPr>
          <w:sz w:val="24"/>
          <w:szCs w:val="24"/>
        </w:rPr>
        <w:t xml:space="preserve"> и предметных результато</w:t>
      </w:r>
      <w:r>
        <w:rPr>
          <w:sz w:val="24"/>
          <w:szCs w:val="24"/>
        </w:rPr>
        <w:t xml:space="preserve">в обучения, сформулированных в ФГОС ООО; </w:t>
      </w:r>
    </w:p>
    <w:p w:rsidR="00A35526" w:rsidRDefault="00D26E31">
      <w:pPr>
        <w:pStyle w:val="a0"/>
        <w:spacing w:after="0"/>
        <w:jc w:val="both"/>
      </w:pPr>
      <w:r>
        <w:rPr>
          <w:sz w:val="24"/>
          <w:szCs w:val="24"/>
        </w:rPr>
        <w:t> 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 ФГОС ООО, феде</w:t>
      </w:r>
      <w:r>
        <w:rPr>
          <w:sz w:val="24"/>
          <w:szCs w:val="24"/>
        </w:rPr>
        <w:t xml:space="preserve">ральной рабочей программой воспитания. </w:t>
      </w:r>
    </w:p>
    <w:p w:rsidR="00A35526" w:rsidRDefault="00D26E31">
      <w:pPr>
        <w:pStyle w:val="a0"/>
        <w:jc w:val="both"/>
      </w:pPr>
      <w:r>
        <w:rPr>
          <w:sz w:val="24"/>
          <w:szCs w:val="24"/>
        </w:rPr>
        <w:tab/>
        <w:t xml:space="preserve">Личностные и </w:t>
      </w: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результаты в программе по литературе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</w:t>
      </w:r>
      <w:r>
        <w:rPr>
          <w:sz w:val="24"/>
          <w:szCs w:val="24"/>
        </w:rPr>
        <w:t xml:space="preserve">ны по годам обучения. </w:t>
      </w:r>
    </w:p>
    <w:p w:rsidR="00A35526" w:rsidRDefault="00D26E31">
      <w:pPr>
        <w:pStyle w:val="a0"/>
        <w:jc w:val="both"/>
      </w:pPr>
      <w:r>
        <w:rPr>
          <w:sz w:val="24"/>
          <w:szCs w:val="24"/>
        </w:rPr>
        <w:tab/>
        <w:t>Литература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</w:t>
      </w:r>
      <w:r>
        <w:rPr>
          <w:sz w:val="24"/>
          <w:szCs w:val="24"/>
        </w:rPr>
        <w:t xml:space="preserve">ении основ их миропонимания и национального самосознания. </w:t>
      </w:r>
    </w:p>
    <w:p w:rsidR="00A35526" w:rsidRDefault="00D26E31">
      <w:pPr>
        <w:pStyle w:val="a0"/>
        <w:jc w:val="both"/>
      </w:pPr>
      <w:r>
        <w:rPr>
          <w:sz w:val="24"/>
          <w:szCs w:val="24"/>
        </w:rPr>
        <w:tab/>
        <w:t xml:space="preserve"> </w:t>
      </w:r>
    </w:p>
    <w:p w:rsidR="00A35526" w:rsidRDefault="00D26E31">
      <w:pPr>
        <w:pStyle w:val="1"/>
        <w:numPr>
          <w:ilvl w:val="0"/>
          <w:numId w:val="1"/>
        </w:numPr>
        <w:pBdr>
          <w:bottom w:val="single" w:sz="8" w:space="0" w:color="000001"/>
        </w:pBdr>
        <w:spacing w:line="240" w:lineRule="atLeast"/>
      </w:pPr>
      <w:r>
        <w:rPr>
          <w:b w:val="0"/>
          <w:caps/>
          <w:sz w:val="24"/>
          <w:szCs w:val="24"/>
        </w:rPr>
        <w:tab/>
        <w:t>ОБЩАЯ ХАРАКТЕРИСТИКА УЧЕБНОГО ПРЕДМЕТА «ЛИТЕРАТУРА»</w:t>
      </w:r>
    </w:p>
    <w:p w:rsidR="00A35526" w:rsidRDefault="00D26E31">
      <w:pPr>
        <w:pStyle w:val="1"/>
        <w:numPr>
          <w:ilvl w:val="0"/>
          <w:numId w:val="1"/>
        </w:numPr>
        <w:pBdr>
          <w:bottom w:val="single" w:sz="8" w:space="0" w:color="000001"/>
        </w:pBdr>
        <w:spacing w:line="240" w:lineRule="atLeast"/>
        <w:ind w:left="0" w:firstLine="284"/>
        <w:jc w:val="both"/>
      </w:pPr>
      <w:r>
        <w:rPr>
          <w:b w:val="0"/>
          <w:sz w:val="24"/>
          <w:szCs w:val="24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</w:t>
      </w:r>
      <w:r>
        <w:rPr>
          <w:b w:val="0"/>
          <w:sz w:val="24"/>
          <w:szCs w:val="24"/>
        </w:rPr>
        <w:t>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A35526" w:rsidRDefault="00D26E31">
      <w:pPr>
        <w:pStyle w:val="a0"/>
        <w:ind w:firstLine="227"/>
        <w:jc w:val="both"/>
      </w:pPr>
      <w:r>
        <w:tab/>
        <w:t xml:space="preserve">Особенности литературы как школьного предмета связаны с тем, что литературные </w:t>
      </w:r>
      <w:r>
        <w:t>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</w:t>
      </w:r>
      <w:r>
        <w:t>эстетическим ценностям, как национальным, так и общечеловеческим.</w:t>
      </w:r>
    </w:p>
    <w:p w:rsidR="00A35526" w:rsidRDefault="00D26E31">
      <w:pPr>
        <w:pStyle w:val="a0"/>
        <w:ind w:firstLine="227"/>
        <w:jc w:val="both"/>
      </w:pPr>
      <w:r>
        <w:tab/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</w:t>
      </w:r>
      <w:r>
        <w:t>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</w:t>
      </w:r>
      <w:r>
        <w:t xml:space="preserve">ависит от возрастных особенностей </w:t>
      </w:r>
      <w:r>
        <w:lastRenderedPageBreak/>
        <w:t>школьников, их психического и литературного развития, жизненного и читательского опыта.</w:t>
      </w:r>
    </w:p>
    <w:p w:rsidR="00A35526" w:rsidRDefault="00D26E31">
      <w:pPr>
        <w:pStyle w:val="a0"/>
        <w:ind w:firstLine="227"/>
        <w:jc w:val="both"/>
      </w:pPr>
      <w:r>
        <w:tab/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</w:t>
      </w:r>
      <w:r>
        <w:t xml:space="preserve">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</w:t>
      </w:r>
      <w:r>
        <w:t xml:space="preserve"> работах различных жанров. </w:t>
      </w:r>
    </w:p>
    <w:p w:rsidR="00A35526" w:rsidRDefault="00D26E31">
      <w:pPr>
        <w:pStyle w:val="a0"/>
        <w:ind w:firstLine="227"/>
        <w:jc w:val="both"/>
      </w:pPr>
      <w:r>
        <w:tab/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</w:t>
      </w:r>
      <w:r>
        <w:t>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  </w:t>
      </w:r>
    </w:p>
    <w:p w:rsidR="00A35526" w:rsidRDefault="00D26E31">
      <w:pPr>
        <w:pStyle w:val="a0"/>
        <w:ind w:firstLine="227"/>
      </w:pPr>
      <w:r>
        <w:rPr>
          <w:b/>
          <w:bCs/>
          <w:caps/>
        </w:rPr>
        <w:tab/>
        <w:t>ЦЕЛИ ИЗУЧЕНИЯ УЧЕБНОГО ПРЕДМЕТА «ЛИТЕРАТУРА»</w:t>
      </w:r>
    </w:p>
    <w:p w:rsidR="00A35526" w:rsidRDefault="00D26E31">
      <w:pPr>
        <w:pStyle w:val="a0"/>
        <w:ind w:firstLine="227"/>
        <w:jc w:val="both"/>
      </w:pPr>
      <w:r>
        <w:tab/>
      </w:r>
      <w:proofErr w:type="gramStart"/>
      <w:r>
        <w:t xml:space="preserve">Цели изучения предмета «Литература» в основной школе </w:t>
      </w:r>
      <w:r>
        <w:t>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</w:t>
      </w:r>
      <w:r>
        <w:t>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t xml:space="preserve"> Достижение указанных целей возможно при решении учебных задач, которые постепенно усложняются от </w:t>
      </w:r>
      <w:r>
        <w:t>5 к 9 классу.   </w:t>
      </w:r>
    </w:p>
    <w:p w:rsidR="00A35526" w:rsidRDefault="00D26E31">
      <w:pPr>
        <w:pStyle w:val="a0"/>
        <w:ind w:firstLine="227"/>
        <w:jc w:val="both"/>
      </w:pPr>
      <w:r>
        <w:tab/>
      </w:r>
      <w:proofErr w:type="gramStart"/>
      <w: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</w:t>
      </w:r>
      <w:r>
        <w:t>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</w:t>
      </w:r>
      <w:r>
        <w:t>ы;</w:t>
      </w:r>
      <w:proofErr w:type="gramEnd"/>
      <w:r>
        <w:t xml:space="preserve"> </w:t>
      </w:r>
      <w:proofErr w:type="gramStart"/>
      <w: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</w:t>
      </w:r>
      <w:r>
        <w:lastRenderedPageBreak/>
        <w:t>человечества</w:t>
      </w:r>
      <w:r>
        <w:t>, национальных и общечеловеческих культурных традиций и ценностей; формированию гуманистического мировоззрения. </w:t>
      </w:r>
      <w:proofErr w:type="gramEnd"/>
    </w:p>
    <w:p w:rsidR="00A35526" w:rsidRDefault="00D26E31">
      <w:pPr>
        <w:pStyle w:val="a0"/>
        <w:ind w:firstLine="227"/>
        <w:jc w:val="both"/>
      </w:pPr>
      <w:r>
        <w:tab/>
      </w:r>
      <w:proofErr w:type="gramStart"/>
      <w: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</w:t>
      </w:r>
      <w:r>
        <w:t>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</w:t>
      </w:r>
      <w:r>
        <w:t>ельно, что способствует накоплению позитивного опыта освоения литературных</w:t>
      </w:r>
      <w:proofErr w:type="gramEnd"/>
      <w:r>
        <w:t xml:space="preserve"> произведений, в том числе в процессе участия в различных мероприятиях, посвящённых литературе, чтению, кн</w:t>
      </w:r>
      <w:bookmarkStart w:id="1" w:name="_GoBack"/>
      <w:bookmarkEnd w:id="1"/>
      <w:r>
        <w:t>ижной культуре.   </w:t>
      </w:r>
    </w:p>
    <w:p w:rsidR="00A35526" w:rsidRDefault="00D26E31">
      <w:pPr>
        <w:pStyle w:val="a0"/>
        <w:ind w:firstLine="227"/>
        <w:jc w:val="both"/>
      </w:pPr>
      <w:r>
        <w:tab/>
      </w:r>
      <w:proofErr w:type="gramStart"/>
      <w:r>
        <w:t>Задачи, связанные с воспитанием квалифицированного читат</w:t>
      </w:r>
      <w:r>
        <w:t>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</w:t>
      </w:r>
      <w:r>
        <w:t>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t xml:space="preserve"> развитие читательских умени</w:t>
      </w:r>
      <w:r>
        <w:t>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</w:t>
      </w:r>
      <w:r>
        <w:t xml:space="preserve">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 между собой, так</w:t>
      </w:r>
      <w:r>
        <w:t xml:space="preserve"> и с произведениями других  искусств;  формировать  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</w:t>
      </w:r>
      <w:r>
        <w:t>ритической оценки.   </w:t>
      </w:r>
    </w:p>
    <w:p w:rsidR="00A35526" w:rsidRDefault="00D26E31">
      <w:pPr>
        <w:pStyle w:val="a0"/>
        <w:ind w:firstLine="227"/>
        <w:jc w:val="both"/>
      </w:pPr>
      <w:r>
        <w:tab/>
      </w:r>
      <w:proofErr w:type="gramStart"/>
      <w: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</w:t>
      </w:r>
      <w:r>
        <w:t xml:space="preserve">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</w:t>
      </w:r>
      <w:r>
        <w:lastRenderedPageBreak/>
        <w:t>видами пересказа, уча</w:t>
      </w:r>
      <w:r>
        <w:t>ствовать в учебном диалоге, адекватно</w:t>
      </w:r>
      <w:proofErr w:type="gramEnd"/>
      <w:r>
        <w:t xml:space="preserve"> воспринимая чужую точку зрения и аргументированно отстаивая свою.  </w:t>
      </w:r>
    </w:p>
    <w:p w:rsidR="00A35526" w:rsidRDefault="00D26E31">
      <w:pPr>
        <w:pStyle w:val="a0"/>
        <w:ind w:firstLine="227"/>
      </w:pPr>
      <w:r>
        <w:rPr>
          <w:b/>
          <w:bCs/>
          <w:caps/>
        </w:rPr>
        <w:tab/>
        <w:t>МЕСТО УЧЕБНОГО ПРЕДМЕТА «ЛИТЕРАТУРА» В УЧЕБНОМ ПЛАНЕ</w:t>
      </w:r>
    </w:p>
    <w:p w:rsidR="00A35526" w:rsidRDefault="00D26E31" w:rsidP="00D26E31">
      <w:pPr>
        <w:pStyle w:val="a0"/>
        <w:spacing w:after="0"/>
        <w:ind w:firstLine="227"/>
        <w:jc w:val="both"/>
      </w:pPr>
      <w:r>
        <w:tab/>
        <w:t>Предмет «Литература» входит в предметную область «Русский язык и литература» и является обязате</w:t>
      </w:r>
      <w:r>
        <w:t>льным для изучения. Предмет «Литература» преемственен по отношению к предмету «Литературное чтение».</w:t>
      </w:r>
    </w:p>
    <w:p w:rsidR="00A35526" w:rsidRDefault="00D26E31">
      <w:pPr>
        <w:pStyle w:val="a0"/>
        <w:ind w:firstLine="227"/>
        <w:jc w:val="both"/>
      </w:pPr>
      <w:r>
        <w:rPr>
          <w:szCs w:val="28"/>
        </w:rPr>
        <w:tab/>
      </w:r>
      <w:r>
        <w:rPr>
          <w:sz w:val="24"/>
          <w:szCs w:val="24"/>
        </w:rPr>
        <w:t>Общее число часов, рекомендованных для изучения литературы, – 442 часа: в 5, 6, 9 классах на изучение литературы отводится 3 часа в неделю, в 7 и 8 класса</w:t>
      </w:r>
      <w:r>
        <w:rPr>
          <w:sz w:val="24"/>
          <w:szCs w:val="24"/>
        </w:rPr>
        <w:t xml:space="preserve">х – 2 часа в неделю. </w:t>
      </w:r>
      <w:r>
        <w:rPr>
          <w:sz w:val="24"/>
          <w:szCs w:val="24"/>
        </w:rPr>
        <w:t xml:space="preserve">  </w:t>
      </w:r>
      <w:r>
        <w:t> </w:t>
      </w:r>
    </w:p>
    <w:p w:rsidR="00A35526" w:rsidRDefault="00D26E31" w:rsidP="00113098">
      <w:pPr>
        <w:pStyle w:val="a0"/>
        <w:spacing w:after="0"/>
        <w:ind w:firstLine="426"/>
        <w:jc w:val="center"/>
      </w:pPr>
      <w:r>
        <w:rPr>
          <w:b/>
          <w:bCs/>
          <w:sz w:val="24"/>
          <w:szCs w:val="24"/>
        </w:rPr>
        <w:t>ПЛАНИРУЕМЫЕ РЕЗУЛЬТАТЫ ОСВОЕНИЯ ПРОГРАММЫ ПО ЛИТЕРАТУРЕ НА УРОВНЕ ОСНОВНОГО ОБЩЕГО ОБРАЗОВАНИЯ</w:t>
      </w:r>
    </w:p>
    <w:p w:rsidR="00A35526" w:rsidRDefault="00D26E31" w:rsidP="00113098">
      <w:pPr>
        <w:pStyle w:val="a0"/>
        <w:spacing w:after="0"/>
        <w:ind w:firstLine="426"/>
        <w:jc w:val="both"/>
      </w:pPr>
      <w:r>
        <w:rPr>
          <w:b/>
          <w:bCs/>
          <w:sz w:val="24"/>
          <w:szCs w:val="24"/>
        </w:rPr>
        <w:t xml:space="preserve">ЛИЧНОСТНЫЕ РЕЗУЛЬТАТЫ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Личностные результаты освоения программы по литературе на уровне основного общего образования достигаются в един</w:t>
      </w:r>
      <w:r>
        <w:rPr>
          <w:sz w:val="24"/>
          <w:szCs w:val="24"/>
        </w:rPr>
        <w:t>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</w:t>
      </w:r>
      <w:r>
        <w:rPr>
          <w:sz w:val="24"/>
          <w:szCs w:val="24"/>
        </w:rPr>
        <w:t xml:space="preserve">ия, формирования внутренней позиции личности.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В результате изучения литературы на уровне основного общего образования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1) гражданского воспитания: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готовность к выполнению обязанностей </w:t>
      </w:r>
      <w:r>
        <w:rPr>
          <w:sz w:val="24"/>
          <w:szCs w:val="24"/>
        </w:rPr>
        <w:t xml:space="preserve">гражданина и реализации его прав, уважение прав, свобод и законных интересов других людей;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</w:t>
      </w:r>
      <w:r>
        <w:rPr>
          <w:sz w:val="24"/>
          <w:szCs w:val="24"/>
        </w:rPr>
        <w:t xml:space="preserve">ратурных произведениях;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представление об основных правах, свободах и обязанностях гражданина, социальных нормах и правилах межличностных о</w:t>
      </w:r>
      <w:r>
        <w:rPr>
          <w:sz w:val="24"/>
          <w:szCs w:val="24"/>
        </w:rPr>
        <w:t xml:space="preserve">тношений в поликультурном и многоконфессиональном обществе, в том числе с опорой на примеры из литературы;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представление о способах противодействия коррупции, готовность к разнообразной совместной деятельности, стремление к взаимопониманию и взаимопомощи</w:t>
      </w:r>
      <w:r>
        <w:rPr>
          <w:sz w:val="24"/>
          <w:szCs w:val="24"/>
        </w:rPr>
        <w:t xml:space="preserve">, в том числе с опорой на примеры из литературы;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активное участие в самоуправлении в образовательной организации; готовность к участию в гуманитарной деятельности;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2) патриотического воспитания: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осознание российской гражданской идентичности в поликул</w:t>
      </w:r>
      <w:r>
        <w:rPr>
          <w:sz w:val="24"/>
          <w:szCs w:val="24"/>
        </w:rPr>
        <w:t>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России;</w:t>
      </w:r>
      <w:r>
        <w:rPr>
          <w:sz w:val="24"/>
          <w:szCs w:val="24"/>
        </w:rPr>
        <w:t xml:space="preserve">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lastRenderedPageBreak/>
        <w:tab/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литературе;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3) духовно-нравственного воспитания: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ориент</w:t>
      </w:r>
      <w:r>
        <w:rPr>
          <w:sz w:val="24"/>
          <w:szCs w:val="24"/>
        </w:rPr>
        <w:t xml:space="preserve">ация на моральные ценности и нормы в ситуациях нравственного выбора с оценкой поведения и поступков персонажей литературных произведений;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активное неприятие асоциальных поступков, свобода и ответственность личности в усло</w:t>
      </w:r>
      <w:r>
        <w:rPr>
          <w:sz w:val="24"/>
          <w:szCs w:val="24"/>
        </w:rPr>
        <w:t xml:space="preserve">виях индивидуального и общественного пространства;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4) эстетического воспитания: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</w:t>
      </w:r>
      <w:r>
        <w:rPr>
          <w:sz w:val="24"/>
          <w:szCs w:val="24"/>
        </w:rPr>
        <w:t xml:space="preserve"> произведений;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осознание важности художественной литературы и культуры как средства коммуникации и самовыражения;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понимание ценности отечественного и мирового искусства, роли этнических культурных традиций и народного творчества; стремление к самовыраж</w:t>
      </w:r>
      <w:r>
        <w:rPr>
          <w:sz w:val="24"/>
          <w:szCs w:val="24"/>
        </w:rPr>
        <w:t xml:space="preserve">ению в разных видах искусства;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5) физического воспитания, формирования культуры здоровья и эмоционального благополучия: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осознание ценности жизни с опорой на собственный жизненный и читательский опыт, ответственное отношение к своему здоровью и установк</w:t>
      </w:r>
      <w:r>
        <w:rPr>
          <w:sz w:val="24"/>
          <w:szCs w:val="24"/>
        </w:rPr>
        <w:t xml:space="preserve">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осознание последствий и неприятие вредных привычек (употребление алкоголя, наркотиков, курение) и ин</w:t>
      </w:r>
      <w:r>
        <w:rPr>
          <w:sz w:val="24"/>
          <w:szCs w:val="24"/>
        </w:rPr>
        <w:t xml:space="preserve">ых форм вреда для физического психического здоровья, соблюдение правил безопасности, в том числе навыки безопасного поведения в Интернете;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способность адаптироваться к стрессовым ситуациям и меняющимся социальным, информационным и природным условиям, в т</w:t>
      </w:r>
      <w:r>
        <w:rPr>
          <w:sz w:val="24"/>
          <w:szCs w:val="24"/>
        </w:rPr>
        <w:t xml:space="preserve">ом числе осмысляя собственный опыт и выстраивая дальнейшие цели, умение принимать себя и других, не осуждая;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умение осознавать эмоциональное состояние себя и других, опираясь на примеры из литературных произведений, уметь управлять собственным эмоциональ</w:t>
      </w:r>
      <w:r>
        <w:rPr>
          <w:sz w:val="24"/>
          <w:szCs w:val="24"/>
        </w:rPr>
        <w:t xml:space="preserve">ным состоянием,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6) трудового воспитания: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установка на активное участие в решении практических задач (в рамка</w:t>
      </w:r>
      <w:r>
        <w:rPr>
          <w:sz w:val="24"/>
          <w:szCs w:val="24"/>
        </w:rPr>
        <w:t xml:space="preserve">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lastRenderedPageBreak/>
        <w:tab/>
        <w:t>интерес к практическому изучению профессий и труда различного рода</w:t>
      </w:r>
      <w:r>
        <w:rPr>
          <w:sz w:val="24"/>
          <w:szCs w:val="24"/>
        </w:rPr>
        <w:t xml:space="preserve">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осознание важности обучения на протяжении всей жизни для успешной профессиональной деятельности и развитие необхо</w:t>
      </w:r>
      <w:r>
        <w:rPr>
          <w:sz w:val="24"/>
          <w:szCs w:val="24"/>
        </w:rPr>
        <w:t xml:space="preserve">димых умений для этого;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готовность адаптироваться в профессиональной среде; уважение к труду и результатам трудовой деятельности, в том числе при изучении произведений русского фольклора и литературы, осознанный выбор и построение индивидуальной траектор</w:t>
      </w:r>
      <w:r>
        <w:rPr>
          <w:sz w:val="24"/>
          <w:szCs w:val="24"/>
        </w:rPr>
        <w:t xml:space="preserve">ии образования и жизненных планов с учетом личных и общественных интересов и потребностей;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7) экологического воспитания: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ориентация на применение знаний из социальных и естественных наук для решения задач в области окружающей среды, планирования поступ</w:t>
      </w:r>
      <w:r>
        <w:rPr>
          <w:sz w:val="24"/>
          <w:szCs w:val="24"/>
        </w:rPr>
        <w:t xml:space="preserve">ков и оценки их возможных последствий для окружающей среды;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активное неприятие действий, приносящих вред окружающей среде, в том числе сф</w:t>
      </w:r>
      <w:r>
        <w:rPr>
          <w:sz w:val="24"/>
          <w:szCs w:val="24"/>
        </w:rPr>
        <w:t xml:space="preserve">ормированное при знакомстве с литературными произведениями, поднимающими экологические проблемы;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осознание своей роли как гражданина и потребителя в условиях взаимосвязи природной, технологической и социальной среды, готовность к участию в практической д</w:t>
      </w:r>
      <w:r>
        <w:rPr>
          <w:sz w:val="24"/>
          <w:szCs w:val="24"/>
        </w:rPr>
        <w:t xml:space="preserve">еятельности экологической направленности;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8) ценности научного познания: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</w:t>
      </w:r>
      <w:r>
        <w:rPr>
          <w:sz w:val="24"/>
          <w:szCs w:val="24"/>
        </w:rPr>
        <w:t xml:space="preserve">ьной средой с опорой на изученные и самостоятельно прочитанные литературные произведения;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овладение языковой и читательской культурой как средством познания мира, овладение основными навыками исследовательской деятельности с учётом специфики литературног</w:t>
      </w:r>
      <w:r>
        <w:rPr>
          <w:sz w:val="24"/>
          <w:szCs w:val="24"/>
        </w:rPr>
        <w:t xml:space="preserve">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9) обеспечение адаптации </w:t>
      </w:r>
      <w:proofErr w:type="gramStart"/>
      <w:r>
        <w:rPr>
          <w:b/>
          <w:bCs/>
          <w:sz w:val="24"/>
          <w:szCs w:val="24"/>
        </w:rPr>
        <w:t>обучающегося</w:t>
      </w:r>
      <w:proofErr w:type="gramEnd"/>
      <w:r>
        <w:rPr>
          <w:b/>
          <w:bCs/>
          <w:sz w:val="24"/>
          <w:szCs w:val="24"/>
        </w:rPr>
        <w:t xml:space="preserve"> к изменяющимся условиям социальной и природной среды: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</w:t>
      </w:r>
      <w:r>
        <w:rPr>
          <w:sz w:val="24"/>
          <w:szCs w:val="24"/>
        </w:rPr>
        <w:t xml:space="preserve">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потребность во взаимодействии в условиях неопределённости, открытость опыту и знани</w:t>
      </w:r>
      <w:r>
        <w:rPr>
          <w:sz w:val="24"/>
          <w:szCs w:val="24"/>
        </w:rPr>
        <w:t xml:space="preserve">ям других,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в </w:t>
      </w:r>
      <w:r>
        <w:rPr>
          <w:sz w:val="24"/>
          <w:szCs w:val="24"/>
        </w:rPr>
        <w:t>выявлении и связывании образов, необходимость в формировании новых знаний, в том числе формулировать идеи, понятия, гипотезы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об объектах и явлениях, в том числе ранее </w:t>
      </w:r>
      <w:r>
        <w:rPr>
          <w:sz w:val="24"/>
          <w:szCs w:val="24"/>
        </w:rPr>
        <w:lastRenderedPageBreak/>
        <w:t>неизвестных, осознавать дефициты собственных знаний и компетентностей, планировать своё р</w:t>
      </w:r>
      <w:r>
        <w:rPr>
          <w:sz w:val="24"/>
          <w:szCs w:val="24"/>
        </w:rPr>
        <w:t>азвитие, умение оперировать основными понятиями, терминами и представлениями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</w:t>
      </w:r>
      <w:r>
        <w:rPr>
          <w:sz w:val="24"/>
          <w:szCs w:val="24"/>
        </w:rPr>
        <w:t xml:space="preserve">ний целей и преодоления вызовов, возможных глобальных последствий; </w:t>
      </w:r>
      <w:proofErr w:type="gramEnd"/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воспринимать стрессовую ситуацию как вызов, тре</w:t>
      </w:r>
      <w:r>
        <w:rPr>
          <w:sz w:val="24"/>
          <w:szCs w:val="24"/>
        </w:rPr>
        <w:t>бующий кон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формулировать и оценивать риски и последствия, формировать опыт, уметь находить </w:t>
      </w:r>
      <w:proofErr w:type="gramStart"/>
      <w:r>
        <w:rPr>
          <w:sz w:val="24"/>
          <w:szCs w:val="24"/>
        </w:rPr>
        <w:t>позитивное</w:t>
      </w:r>
      <w:proofErr w:type="gramEnd"/>
      <w:r>
        <w:rPr>
          <w:sz w:val="24"/>
          <w:szCs w:val="24"/>
        </w:rPr>
        <w:t xml:space="preserve"> в произошедшей ситуации; быть готовым действовать в отсутствии гарантий успеха.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МЕТАПРЕДМЕТНЫЕ РЕЗУЛЬТАТЫ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>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</w:t>
      </w:r>
      <w:r>
        <w:rPr>
          <w:sz w:val="24"/>
          <w:szCs w:val="24"/>
        </w:rPr>
        <w:t xml:space="preserve"> деятельность.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Познавательные универсальные учебные действия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Базовые логические действия: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</w:t>
      </w:r>
      <w:r>
        <w:rPr>
          <w:sz w:val="24"/>
          <w:szCs w:val="24"/>
        </w:rPr>
        <w:t xml:space="preserve">этапов историко-литературного процесса);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 предлагать критерии для выявления закономерностей и противоречий с учётом учебной задачи;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выявлять дефициты информации, д</w:t>
      </w:r>
      <w:r>
        <w:rPr>
          <w:sz w:val="24"/>
          <w:szCs w:val="24"/>
        </w:rPr>
        <w:t xml:space="preserve">анных, необходимых для решения поставленной учебной задачи;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выявлять причинно-следственные 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</w:t>
      </w:r>
      <w:r>
        <w:rPr>
          <w:sz w:val="24"/>
          <w:szCs w:val="24"/>
        </w:rPr>
        <w:t xml:space="preserve">ть гипотезы об их взаимосвязях;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>Базовые иссле</w:t>
      </w:r>
      <w:r>
        <w:rPr>
          <w:b/>
          <w:bCs/>
          <w:sz w:val="24"/>
          <w:szCs w:val="24"/>
        </w:rPr>
        <w:t>довательские действия</w:t>
      </w:r>
      <w:r>
        <w:rPr>
          <w:sz w:val="24"/>
          <w:szCs w:val="24"/>
        </w:rPr>
        <w:t xml:space="preserve">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использовать вопросы как исследовательский инструмент познания в литературном образовании;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формулировать вопросы, фиксирующие разрыв между реальным и желательным состоянием ситуации, объекта, и самостоятельно устанавливать искомо</w:t>
      </w:r>
      <w:r>
        <w:rPr>
          <w:sz w:val="24"/>
          <w:szCs w:val="24"/>
        </w:rPr>
        <w:t xml:space="preserve">е и данное;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проводить по самостоятельно составленному плану небольшое исследование по установлению особенностей литературного объекта изуче</w:t>
      </w:r>
      <w:r>
        <w:rPr>
          <w:sz w:val="24"/>
          <w:szCs w:val="24"/>
        </w:rPr>
        <w:t xml:space="preserve">ния, причинно-следственных связей и зависимостей объектов между собой;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lastRenderedPageBreak/>
        <w:tab/>
        <w:t xml:space="preserve">оценивать на применимость и достоверность информацию, полученную в ходе исследования (эксперимента);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самостоятельно формулировать обобщения и выводы по результатам проведённого набл</w:t>
      </w:r>
      <w:r>
        <w:rPr>
          <w:sz w:val="24"/>
          <w:szCs w:val="24"/>
        </w:rPr>
        <w:t xml:space="preserve">юдения, опыта, исследования; владеть инструментами оценки достоверности полученных выводов и обобщений;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</w:t>
      </w:r>
      <w:r>
        <w:rPr>
          <w:sz w:val="24"/>
          <w:szCs w:val="24"/>
        </w:rPr>
        <w:t xml:space="preserve">тии в новых условиях и контекстах, в том числе в литературных произведениях.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Работа с информацией: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</w:t>
      </w:r>
      <w:r>
        <w:rPr>
          <w:sz w:val="24"/>
          <w:szCs w:val="24"/>
        </w:rPr>
        <w:t xml:space="preserve">бной задачи и заданных критериев;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находить сходные аргументы (подтверждающие или опровергающие одну и ту же идею, верси</w:t>
      </w:r>
      <w:r>
        <w:rPr>
          <w:sz w:val="24"/>
          <w:szCs w:val="24"/>
        </w:rPr>
        <w:t xml:space="preserve">ю) в различных информационных источниках;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оценивать надё</w:t>
      </w:r>
      <w:r>
        <w:rPr>
          <w:sz w:val="24"/>
          <w:szCs w:val="24"/>
        </w:rPr>
        <w:t xml:space="preserve">жность литературной и другой информации по критериям, предложенным учителем или сформулированным самостоятельно;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эффективно запоминать и систематизировать эту информацию.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Коммуникативные универсальные учебные действия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воспринимать и формулировать суж</w:t>
      </w:r>
      <w:r>
        <w:rPr>
          <w:sz w:val="24"/>
          <w:szCs w:val="24"/>
        </w:rPr>
        <w:t xml:space="preserve">дения, выражать эмоции в соответствии с условиями и целями общения; выражать себя (свою точку зрения) в устных и письменных текстах;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распознавать невербальные средства общения, понимать значение социальных знаков, знать и распознавать предпосылки конфлик</w:t>
      </w:r>
      <w:r>
        <w:rPr>
          <w:sz w:val="24"/>
          <w:szCs w:val="24"/>
        </w:rPr>
        <w:t xml:space="preserve">тных ситуаций, находя аналогии в литературных произведениях, и смягчать конфликты, вести переговоры;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понимать намерения других, проявлять уважительное отношение к собеседнику и корректно формулировать свои возражения;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 ходе учебного диалога и (или)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сопоставлять свои суждения с суждениями других участников диалога, </w:t>
      </w:r>
      <w:r>
        <w:rPr>
          <w:sz w:val="24"/>
          <w:szCs w:val="24"/>
        </w:rPr>
        <w:t xml:space="preserve">обнаруживать различие и сходство позиций;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самостоятельно выбирать формат выступления с учётом задач презентации и особенностей аудитории и в</w:t>
      </w:r>
      <w:r>
        <w:rPr>
          <w:sz w:val="24"/>
          <w:szCs w:val="24"/>
        </w:rPr>
        <w:t xml:space="preserve"> соответствии с ним составлять устные и письменные тексты с использованием иллюстративных материалов.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Регулятивные универсальные учебные действия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Самоорганизация: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выявлять проблемы для решения в учебных и жизненных ситуациях, анализируя ситуации, изо</w:t>
      </w:r>
      <w:r>
        <w:rPr>
          <w:sz w:val="24"/>
          <w:szCs w:val="24"/>
        </w:rPr>
        <w:t xml:space="preserve">бражённые в художественной литературе;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lastRenderedPageBreak/>
        <w:tab/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самостоятельно составлять алгоритм решения учебной задачи (или его часть), выбирать спос</w:t>
      </w:r>
      <w:r>
        <w:rPr>
          <w:sz w:val="24"/>
          <w:szCs w:val="24"/>
        </w:rPr>
        <w:t xml:space="preserve">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составлять план действий (план реализации намеченного алгоритма решения) и корректировать предложенный алгоритм с учётом полу</w:t>
      </w:r>
      <w:r>
        <w:rPr>
          <w:sz w:val="24"/>
          <w:szCs w:val="24"/>
        </w:rPr>
        <w:t xml:space="preserve">чения новых знаний об изучаемом литературном объекте; делать выбор и брать ответственность за решение.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Самоконтроль, эмоциональный интеллект: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владеть способами самоконтроля, </w:t>
      </w:r>
      <w:proofErr w:type="spellStart"/>
      <w:r>
        <w:rPr>
          <w:sz w:val="24"/>
          <w:szCs w:val="24"/>
        </w:rPr>
        <w:t>самомотивации</w:t>
      </w:r>
      <w:proofErr w:type="spellEnd"/>
      <w:r>
        <w:rPr>
          <w:sz w:val="24"/>
          <w:szCs w:val="24"/>
        </w:rPr>
        <w:t xml:space="preserve"> и рефлексии в литературном образовании;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>давать адекватную оценк</w:t>
      </w:r>
      <w:r>
        <w:rPr>
          <w:sz w:val="24"/>
          <w:szCs w:val="24"/>
        </w:rPr>
        <w:t xml:space="preserve">у учебной ситуации и предлагать план её изменения;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>объяснять причины достижения (</w:t>
      </w:r>
      <w:proofErr w:type="spellStart"/>
      <w:r>
        <w:rPr>
          <w:sz w:val="24"/>
          <w:szCs w:val="24"/>
        </w:rPr>
        <w:t>недостижения</w:t>
      </w:r>
      <w:proofErr w:type="spellEnd"/>
      <w:r>
        <w:rPr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>
        <w:rPr>
          <w:sz w:val="24"/>
          <w:szCs w:val="24"/>
        </w:rPr>
        <w:tab/>
        <w:t>вносить коррективы в деятельность на основе новых обстоятельств и изменившихся ситуаций, установле</w:t>
      </w:r>
      <w:r>
        <w:rPr>
          <w:sz w:val="24"/>
          <w:szCs w:val="24"/>
        </w:rPr>
        <w:t xml:space="preserve">нных ошибок, возникших трудностей, оценивать соответствие результата цели и условиям;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развивать способность различать и называть собственные эмоции, управлять ими и эмоциями других;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выявлять и анализировать причины эмоций;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ставить себя на место друго</w:t>
      </w:r>
      <w:r>
        <w:rPr>
          <w:sz w:val="24"/>
          <w:szCs w:val="24"/>
        </w:rPr>
        <w:t xml:space="preserve">го человека, понимать мотивы и намерения другого, анализируя примеры из художественной литературы; регулировать способ выражения своих эмоций;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осознанно относиться к другому человеку, его мнению, размышляя над взаимоотношениями литературных героев; призн</w:t>
      </w:r>
      <w:r>
        <w:rPr>
          <w:sz w:val="24"/>
          <w:szCs w:val="24"/>
        </w:rPr>
        <w:t xml:space="preserve">авать своё право на ошибку и такое же право другого;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принимать себя и других, не осуждая; проявлять открытость себе и другим; осознавать невозможность контролировать всё вокруг. </w:t>
      </w:r>
    </w:p>
    <w:p w:rsidR="00A35526" w:rsidRDefault="00D26E31" w:rsidP="00113098">
      <w:pPr>
        <w:pStyle w:val="a0"/>
        <w:spacing w:after="0"/>
        <w:jc w:val="both"/>
      </w:pPr>
      <w:r>
        <w:rPr>
          <w:b/>
          <w:bCs/>
          <w:sz w:val="24"/>
          <w:szCs w:val="24"/>
        </w:rPr>
        <w:tab/>
        <w:t xml:space="preserve">Совместная деятельность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использовать преимущества командной (парной, гру</w:t>
      </w:r>
      <w:r>
        <w:rPr>
          <w:sz w:val="24"/>
          <w:szCs w:val="24"/>
        </w:rPr>
        <w:t xml:space="preserve">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принимать цель совместной учебной деятельности, колле</w:t>
      </w:r>
      <w:r>
        <w:rPr>
          <w:sz w:val="24"/>
          <w:szCs w:val="24"/>
        </w:rPr>
        <w:t xml:space="preserve">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уметь обобщать мнения нескольких людей; проявлять готовность руководить, выполнять поручения, подчиняться; планировать организац</w:t>
      </w:r>
      <w:r>
        <w:rPr>
          <w:sz w:val="24"/>
          <w:szCs w:val="24"/>
        </w:rPr>
        <w:t>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</w:t>
      </w:r>
      <w:r>
        <w:rPr>
          <w:sz w:val="24"/>
          <w:szCs w:val="24"/>
        </w:rPr>
        <w:t xml:space="preserve">уждения, обмен мнений, «мозговые штурмы» и иные); </w:t>
      </w:r>
      <w:proofErr w:type="gramEnd"/>
    </w:p>
    <w:p w:rsidR="00A35526" w:rsidRDefault="00D26E31">
      <w:pPr>
        <w:pStyle w:val="a0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выполнять свою часть работы, достигать качественного результата по своему направлению, и координировать свои действия с другими членами команды; оценивать </w:t>
      </w:r>
      <w:r>
        <w:rPr>
          <w:sz w:val="24"/>
          <w:szCs w:val="24"/>
        </w:rPr>
        <w:lastRenderedPageBreak/>
        <w:t>качество своего вклада в общий результат по крите</w:t>
      </w:r>
      <w:r>
        <w:rPr>
          <w:sz w:val="24"/>
          <w:szCs w:val="24"/>
        </w:rPr>
        <w:t>риям, сформулированным участниками взаимодействия на литературных занятиях;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</w:t>
      </w:r>
      <w:r>
        <w:rPr>
          <w:sz w:val="24"/>
          <w:szCs w:val="24"/>
        </w:rPr>
        <w:t xml:space="preserve">д группой. </w:t>
      </w:r>
      <w:proofErr w:type="gramEnd"/>
    </w:p>
    <w:p w:rsidR="00A35526" w:rsidRDefault="00D26E31">
      <w:pPr>
        <w:pStyle w:val="a0"/>
        <w:jc w:val="both"/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ПРЕДМЕТНЫЕ РЕЗУЛЬТАТЫ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Предметные результаты освоения программы по литературе на уровне основного общего образования должны обеспечивать: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1)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2) понимание специфики литературы как вида искусства, принцип</w:t>
      </w:r>
      <w:r>
        <w:rPr>
          <w:sz w:val="24"/>
          <w:szCs w:val="24"/>
        </w:rPr>
        <w:t xml:space="preserve">иальных отличий художественного текста от текста научного, делового, публицистического;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3) 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</w:t>
      </w:r>
      <w:r>
        <w:rPr>
          <w:sz w:val="24"/>
          <w:szCs w:val="24"/>
        </w:rPr>
        <w:t xml:space="preserve">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овладение умением анализировать произведение в единстве формы и сод</w:t>
      </w:r>
      <w:r>
        <w:rPr>
          <w:sz w:val="24"/>
          <w:szCs w:val="24"/>
        </w:rPr>
        <w:t>ержания, определять тематику и 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</w:t>
      </w:r>
      <w:r>
        <w:rPr>
          <w:sz w:val="24"/>
          <w:szCs w:val="24"/>
        </w:rPr>
        <w:t xml:space="preserve">арактеризовать авторский пафос; выявлять особенности языка художественного произведения, поэтической и прозаической речи;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овладение теоретико-литературными понятиями и использование их в процессе анализа, интерпретации произведений и оформления собственн</w:t>
      </w:r>
      <w:r>
        <w:rPr>
          <w:sz w:val="24"/>
          <w:szCs w:val="24"/>
        </w:rPr>
        <w:t xml:space="preserve">ых оценок и наблюдений (художественная литература и устное народное творчество; проза и поэзия; художественный образ; факт и вымысел; </w:t>
      </w:r>
      <w:proofErr w:type="gramStart"/>
      <w:r>
        <w:rPr>
          <w:sz w:val="24"/>
          <w:szCs w:val="24"/>
        </w:rPr>
        <w:t>литературные направления (классицизм, сентиментализм, романтизм, реализм), роды (лирика, эпос, драма), жанры (рассказ, при</w:t>
      </w:r>
      <w:r>
        <w:rPr>
          <w:sz w:val="24"/>
          <w:szCs w:val="24"/>
        </w:rPr>
        <w:t>тча, повесть, роман, комедия, драма, трагедия, поэма, басня, баллада, песня, ода, элегия, послание, отрывок, сонет, эпиграмма, лироэпические (поэма, баллада)); форма и содержание литературного произведения; тема, идея, проблематика, пафос (героический, тра</w:t>
      </w:r>
      <w:r>
        <w:rPr>
          <w:sz w:val="24"/>
          <w:szCs w:val="24"/>
        </w:rPr>
        <w:t>гический, комический); сюжет, композиция, эпиграф; стадии развития действия (экспозиция, завязка, развитие действия, кульминация, развязка, эпилог);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авторское отступление; конфликт; система образов; образ автора, повествователь, рассказчик, литературный ге</w:t>
      </w:r>
      <w:r>
        <w:rPr>
          <w:sz w:val="24"/>
          <w:szCs w:val="24"/>
        </w:rPr>
        <w:t>рой (персонаж), лирический герой, лирический персонаж; речевая характеристика героя; реплика, диалог, монолог; ремарка; портрет, пейзаж, интерьер, художественная деталь, символ, подтекст, психологизм; сатира, юмор, ирония, сарказм, гротеск; эпитет, метафор</w:t>
      </w:r>
      <w:r>
        <w:rPr>
          <w:sz w:val="24"/>
          <w:szCs w:val="24"/>
        </w:rPr>
        <w:t>а, сравнение, олицетворение, гипербола; антитеза, аллегория, риторический вопрос, риторическое восклицание, инверсия; повтор, анафора;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умолчание, параллелизм, звукопись (аллитерация, ассонанс), стиль; стих и проза; стихотворный метр (хорей, ямб, дактиль, а</w:t>
      </w:r>
      <w:r>
        <w:rPr>
          <w:sz w:val="24"/>
          <w:szCs w:val="24"/>
        </w:rPr>
        <w:t xml:space="preserve">мфибрахий, анапест), ритм, рифма, строфа; афоризм); </w:t>
      </w:r>
      <w:proofErr w:type="gramEnd"/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>овладение умением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</w:t>
      </w:r>
      <w:r>
        <w:rPr>
          <w:sz w:val="24"/>
          <w:szCs w:val="24"/>
        </w:rPr>
        <w:t xml:space="preserve">ературному направлению);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lastRenderedPageBreak/>
        <w:tab/>
        <w:t>овладение умением 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</w:t>
      </w:r>
      <w:r>
        <w:rPr>
          <w:sz w:val="24"/>
          <w:szCs w:val="24"/>
        </w:rPr>
        <w:t xml:space="preserve">оизведений;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овладение умением сопоставлять произведения, их фрагменты (с учётом </w:t>
      </w:r>
      <w:proofErr w:type="spellStart"/>
      <w:r>
        <w:rPr>
          <w:sz w:val="24"/>
          <w:szCs w:val="24"/>
        </w:rPr>
        <w:t>внутритекстовых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межтекстовых</w:t>
      </w:r>
      <w:proofErr w:type="spellEnd"/>
      <w:r>
        <w:rPr>
          <w:sz w:val="24"/>
          <w:szCs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приёмы, эпизоды текст</w:t>
      </w:r>
      <w:r>
        <w:rPr>
          <w:sz w:val="24"/>
          <w:szCs w:val="24"/>
        </w:rPr>
        <w:t xml:space="preserve">а; </w:t>
      </w: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 </w:t>
      </w:r>
    </w:p>
    <w:p w:rsidR="00A35526" w:rsidRDefault="00D26E31">
      <w:pPr>
        <w:pStyle w:val="a0"/>
        <w:spacing w:after="67"/>
        <w:jc w:val="both"/>
      </w:pPr>
      <w:r>
        <w:rPr>
          <w:sz w:val="24"/>
          <w:szCs w:val="24"/>
        </w:rPr>
        <w:tab/>
        <w:t>4) совершенствование умения выразительно (с учётом индивидуальных о</w:t>
      </w:r>
      <w:r>
        <w:rPr>
          <w:sz w:val="24"/>
          <w:szCs w:val="24"/>
        </w:rPr>
        <w:t xml:space="preserve">собенностей обучающихся) читать, в том числе наизусть, не менее 12 произведений и (или) фрагментов; </w:t>
      </w:r>
    </w:p>
    <w:p w:rsidR="00A35526" w:rsidRDefault="00D26E31">
      <w:pPr>
        <w:pStyle w:val="a0"/>
        <w:spacing w:after="67"/>
        <w:jc w:val="both"/>
      </w:pPr>
      <w:r>
        <w:rPr>
          <w:sz w:val="24"/>
          <w:szCs w:val="24"/>
        </w:rPr>
        <w:tab/>
        <w:t>5)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</w:t>
      </w:r>
      <w:r>
        <w:rPr>
          <w:sz w:val="24"/>
          <w:szCs w:val="24"/>
        </w:rPr>
        <w:t xml:space="preserve">ному произведению и формулировать вопросы к тексту; </w:t>
      </w:r>
    </w:p>
    <w:p w:rsidR="00A35526" w:rsidRDefault="00D26E31">
      <w:pPr>
        <w:pStyle w:val="a0"/>
        <w:spacing w:after="67"/>
        <w:jc w:val="both"/>
      </w:pPr>
      <w:r>
        <w:rPr>
          <w:sz w:val="24"/>
          <w:szCs w:val="24"/>
        </w:rPr>
        <w:tab/>
        <w:t>6)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</w:t>
      </w:r>
      <w:r>
        <w:rPr>
          <w:sz w:val="24"/>
          <w:szCs w:val="24"/>
        </w:rPr>
        <w:t xml:space="preserve">ованную оценку </w:t>
      </w:r>
      <w:proofErr w:type="gramStart"/>
      <w:r>
        <w:rPr>
          <w:sz w:val="24"/>
          <w:szCs w:val="24"/>
        </w:rPr>
        <w:t>прочитанному</w:t>
      </w:r>
      <w:proofErr w:type="gramEnd"/>
      <w:r>
        <w:rPr>
          <w:sz w:val="24"/>
          <w:szCs w:val="24"/>
        </w:rPr>
        <w:t xml:space="preserve">; </w:t>
      </w:r>
    </w:p>
    <w:p w:rsidR="00A35526" w:rsidRDefault="00D26E31">
      <w:pPr>
        <w:pStyle w:val="a0"/>
        <w:spacing w:after="67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7) 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 (не менее 250 слов), аннотацию, отзыв, рецензию; применя</w:t>
      </w:r>
      <w:r>
        <w:rPr>
          <w:sz w:val="24"/>
          <w:szCs w:val="24"/>
        </w:rPr>
        <w:t xml:space="preserve">ть различные виды цитирования; делать ссылки на источник информации; редактировать собственные и чужие письменные тексты; </w:t>
      </w:r>
      <w:proofErr w:type="gramEnd"/>
    </w:p>
    <w:p w:rsidR="00A35526" w:rsidRDefault="00D26E31">
      <w:pPr>
        <w:pStyle w:val="a0"/>
        <w:spacing w:after="0"/>
        <w:jc w:val="both"/>
      </w:pPr>
      <w:r>
        <w:rPr>
          <w:sz w:val="24"/>
          <w:szCs w:val="24"/>
        </w:rPr>
        <w:tab/>
        <w:t xml:space="preserve">8) овладение умениями самостоятельной интерпретации и </w:t>
      </w:r>
      <w:proofErr w:type="gramStart"/>
      <w:r>
        <w:rPr>
          <w:sz w:val="24"/>
          <w:szCs w:val="24"/>
        </w:rPr>
        <w:t>оценки</w:t>
      </w:r>
      <w:proofErr w:type="gramEnd"/>
      <w:r>
        <w:rPr>
          <w:sz w:val="24"/>
          <w:szCs w:val="24"/>
        </w:rPr>
        <w:t xml:space="preserve"> текстуально изученных художественных произведений древнерусской, класси</w:t>
      </w:r>
      <w:r>
        <w:rPr>
          <w:sz w:val="24"/>
          <w:szCs w:val="24"/>
        </w:rPr>
        <w:t xml:space="preserve">ческой русской и зарубежной литературы и современных авторов (в том числе с использованием методов смыслового чтения и эстетического анализа): </w:t>
      </w:r>
      <w:proofErr w:type="gramStart"/>
      <w:r>
        <w:rPr>
          <w:sz w:val="24"/>
          <w:szCs w:val="24"/>
        </w:rPr>
        <w:t>«Слово о полку Игореве»; стихотворения М.В. Ломоносова, Г.Р. Державина; комедия Д.И. Фонвизина «Недоросль»; повес</w:t>
      </w:r>
      <w:r>
        <w:rPr>
          <w:sz w:val="24"/>
          <w:szCs w:val="24"/>
        </w:rPr>
        <w:t xml:space="preserve">ть Н.М. Карамзина «Бедная Лиза»; басни И.А. Крылова; стихотворения и баллады В.А. Жуковского; комедия А.С. Грибоедова «Горе от ума»; произведения А.С. Пушкина: стихотворения, поэма «Медный всадник»,  </w:t>
      </w:r>
      <w:r>
        <w:rPr>
          <w:sz w:val="24"/>
          <w:szCs w:val="24"/>
        </w:rPr>
        <w:t>роман в стихах «Евгений Онегин», роман «Капитанская дочк</w:t>
      </w:r>
      <w:r>
        <w:rPr>
          <w:sz w:val="24"/>
          <w:szCs w:val="24"/>
        </w:rPr>
        <w:t>а», повесть «Станционный смотритель»;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произведения М.Ю. Лермонтова: стихотворения, «Песня про царя Ивана Васильевича, молодого опричника и удалого купца Калашникова», поэма «Мцыри», роман «Герой нашего времени»; произведения Н.В. Гоголя: комедия «Ревизор»,</w:t>
      </w:r>
      <w:r>
        <w:rPr>
          <w:sz w:val="24"/>
          <w:szCs w:val="24"/>
        </w:rPr>
        <w:t xml:space="preserve"> повесть «Шинель», поэма «Мёртвые души»; стихотворения Ф.И. Тютчева, А.А. Фета, Н.А. Некрасова; «Повесть о том, как один мужик двух генералов прокормил» М.Е. Салтыкова-Щедрина;</w:t>
      </w:r>
      <w:proofErr w:type="gramEnd"/>
      <w:r>
        <w:rPr>
          <w:sz w:val="24"/>
          <w:szCs w:val="24"/>
        </w:rPr>
        <w:t xml:space="preserve"> по одному произведению (по выбору) следующих писателей: Ф.М. Достоевский, И.С. </w:t>
      </w:r>
      <w:r>
        <w:rPr>
          <w:sz w:val="24"/>
          <w:szCs w:val="24"/>
        </w:rPr>
        <w:t xml:space="preserve">Тургенев, Л.Н. Толстой, Н.С. Лесков; рассказы А.П. Чехова; </w:t>
      </w:r>
      <w:proofErr w:type="gramStart"/>
      <w:r>
        <w:rPr>
          <w:sz w:val="24"/>
          <w:szCs w:val="24"/>
        </w:rPr>
        <w:t>стихотворения И.А. Бунина, А.А. Блока, В.В. Маяковского, С.А. Есенина, А.А. Ахматовой, М.И. Цветаевой, О.Э. Мандельштама, Б.Л. Пастернака, рассказ А.Н. Толстого «Русский характер», М.А. Шолохова «С</w:t>
      </w:r>
      <w:r>
        <w:rPr>
          <w:sz w:val="24"/>
          <w:szCs w:val="24"/>
        </w:rPr>
        <w:t xml:space="preserve">удьба человека», «Донские рассказы», поэма А.Т. Твардовского «Василий </w:t>
      </w:r>
      <w:proofErr w:type="spellStart"/>
      <w:r>
        <w:rPr>
          <w:sz w:val="24"/>
          <w:szCs w:val="24"/>
        </w:rPr>
        <w:t>Тёркин</w:t>
      </w:r>
      <w:proofErr w:type="spellEnd"/>
      <w:r>
        <w:rPr>
          <w:sz w:val="24"/>
          <w:szCs w:val="24"/>
        </w:rPr>
        <w:t>» (избранные главы); рассказы В.М. Шукшина:</w:t>
      </w:r>
      <w:proofErr w:type="gramEnd"/>
      <w:r>
        <w:rPr>
          <w:sz w:val="24"/>
          <w:szCs w:val="24"/>
        </w:rPr>
        <w:t xml:space="preserve"> «Чудик», «Стенька Разин»; рассказ А.И. Солженицына «</w:t>
      </w:r>
      <w:proofErr w:type="spellStart"/>
      <w:r>
        <w:rPr>
          <w:sz w:val="24"/>
          <w:szCs w:val="24"/>
        </w:rPr>
        <w:t>Матрёнин</w:t>
      </w:r>
      <w:proofErr w:type="spellEnd"/>
      <w:r>
        <w:rPr>
          <w:sz w:val="24"/>
          <w:szCs w:val="24"/>
        </w:rPr>
        <w:t xml:space="preserve"> двор», рассказ В.Г. Распутина «Уроки французского»; по одному произведению </w:t>
      </w:r>
      <w:r>
        <w:rPr>
          <w:sz w:val="24"/>
          <w:szCs w:val="24"/>
        </w:rPr>
        <w:t xml:space="preserve">(по выбору) А.П. Платонова, М.А. Булгакова; произведения литературы второй половины XX – XXI в.: не менее трёх прозаиков по выбору (в том числе Ф.А. </w:t>
      </w:r>
      <w:r>
        <w:rPr>
          <w:sz w:val="24"/>
          <w:szCs w:val="24"/>
        </w:rPr>
        <w:lastRenderedPageBreak/>
        <w:t>Абрамов, Ч.Т. Айтматов, В.П. Астафьев, В.И. Белов, Ф.А. Искандер, Ю.П. Казаков, Е.И. Носов, А.Н. и Б.Н. Стр</w:t>
      </w:r>
      <w:r>
        <w:rPr>
          <w:sz w:val="24"/>
          <w:szCs w:val="24"/>
        </w:rPr>
        <w:t xml:space="preserve">угацкие, В.Ф. Тендряков); не менее трёх поэтов по выбору (в том числе Р.Г. Гамзатов, О.Ф. </w:t>
      </w:r>
      <w:proofErr w:type="spellStart"/>
      <w:r>
        <w:rPr>
          <w:sz w:val="24"/>
          <w:szCs w:val="24"/>
        </w:rPr>
        <w:t>Берггольц</w:t>
      </w:r>
      <w:proofErr w:type="spellEnd"/>
      <w:r>
        <w:rPr>
          <w:sz w:val="24"/>
          <w:szCs w:val="24"/>
        </w:rPr>
        <w:t>, И.А. Бродский, А.А. Вознесенский, В.С. Высоцкий, Е.А. Евтушенко, Н.А. Заболоцкий, Ю.П. Кузнецов, А.С. Кушнер, Б.Ш. Окуджава, Р.И. Рождественский, Н.М. Рубц</w:t>
      </w:r>
      <w:r>
        <w:rPr>
          <w:sz w:val="24"/>
          <w:szCs w:val="24"/>
        </w:rPr>
        <w:t xml:space="preserve">ов); Гомера, М. Сервантеса, У. Шекспира; </w:t>
      </w:r>
    </w:p>
    <w:p w:rsidR="00A35526" w:rsidRDefault="00D26E31">
      <w:pPr>
        <w:pStyle w:val="a0"/>
        <w:spacing w:after="74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9) понимание важности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собстве</w:t>
      </w:r>
      <w:r>
        <w:rPr>
          <w:sz w:val="24"/>
          <w:szCs w:val="24"/>
        </w:rPr>
        <w:t xml:space="preserve">нного развития; </w:t>
      </w:r>
      <w:proofErr w:type="gramEnd"/>
    </w:p>
    <w:p w:rsidR="00A35526" w:rsidRDefault="00D26E31">
      <w:pPr>
        <w:pStyle w:val="a0"/>
        <w:spacing w:after="74"/>
        <w:jc w:val="both"/>
      </w:pPr>
      <w:r>
        <w:rPr>
          <w:sz w:val="24"/>
          <w:szCs w:val="24"/>
        </w:rPr>
        <w:tab/>
        <w:t xml:space="preserve">10) развитие умения планировать собственное досуговое чтение, формировать и обогащать свой круг чтения, в том числе за счёт произведений современной литературы; </w:t>
      </w:r>
    </w:p>
    <w:p w:rsidR="00A35526" w:rsidRDefault="00D26E31">
      <w:pPr>
        <w:pStyle w:val="a0"/>
        <w:spacing w:after="74"/>
        <w:jc w:val="both"/>
      </w:pPr>
      <w:r>
        <w:rPr>
          <w:sz w:val="24"/>
          <w:szCs w:val="24"/>
        </w:rPr>
        <w:tab/>
        <w:t xml:space="preserve">11) формирование умения участвовать в учебно-исследовательской и проектной </w:t>
      </w:r>
      <w:r>
        <w:rPr>
          <w:sz w:val="24"/>
          <w:szCs w:val="24"/>
        </w:rPr>
        <w:t xml:space="preserve">деятельности (с приобретением опыта публичного представления полученных результатов); </w:t>
      </w:r>
    </w:p>
    <w:p w:rsidR="00A35526" w:rsidRDefault="00D26E31">
      <w:pPr>
        <w:pStyle w:val="a0"/>
        <w:spacing w:after="0"/>
        <w:jc w:val="both"/>
      </w:pPr>
      <w:r>
        <w:rPr>
          <w:sz w:val="24"/>
          <w:szCs w:val="24"/>
        </w:rPr>
        <w:tab/>
        <w:t>12) 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</w:t>
      </w:r>
      <w:r>
        <w:rPr>
          <w:sz w:val="24"/>
          <w:szCs w:val="24"/>
        </w:rPr>
        <w:t>ых фондах, в том числе из числа верифицированных электронных ресурсов, включённых в федеральный перечень, для выполнения учебной задачи; применять информационно-коммуникационные технологии (далее – ИКТ), соблюдать правила информационной безопасности.</w:t>
      </w:r>
    </w:p>
    <w:p w:rsidR="00A35526" w:rsidRDefault="00D26E31">
      <w:pPr>
        <w:pStyle w:val="a0"/>
        <w:spacing w:after="0"/>
        <w:jc w:val="both"/>
      </w:pPr>
      <w:r>
        <w:rPr>
          <w:sz w:val="24"/>
          <w:szCs w:val="24"/>
        </w:rPr>
        <w:tab/>
        <w:t>К ко</w:t>
      </w:r>
      <w:r>
        <w:rPr>
          <w:sz w:val="24"/>
          <w:szCs w:val="24"/>
        </w:rPr>
        <w:t xml:space="preserve">нцу обучения </w:t>
      </w:r>
      <w:r>
        <w:rPr>
          <w:b/>
          <w:bCs/>
          <w:sz w:val="24"/>
          <w:szCs w:val="24"/>
        </w:rPr>
        <w:t xml:space="preserve">в 6 классе </w:t>
      </w: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научится: </w:t>
      </w:r>
    </w:p>
    <w:p w:rsidR="00A35526" w:rsidRDefault="00D26E31">
      <w:pPr>
        <w:pStyle w:val="a0"/>
        <w:spacing w:after="53"/>
        <w:jc w:val="both"/>
      </w:pPr>
      <w:r>
        <w:rPr>
          <w:sz w:val="24"/>
          <w:szCs w:val="24"/>
        </w:rPr>
        <w:tab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 </w:t>
      </w:r>
    </w:p>
    <w:p w:rsidR="00A35526" w:rsidRDefault="00D26E31">
      <w:pPr>
        <w:pStyle w:val="a0"/>
        <w:spacing w:after="53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 </w:t>
      </w:r>
    </w:p>
    <w:p w:rsidR="00A35526" w:rsidRDefault="00D26E31">
      <w:pPr>
        <w:pStyle w:val="a0"/>
        <w:spacing w:after="0"/>
        <w:jc w:val="both"/>
      </w:pPr>
      <w:r>
        <w:rPr>
          <w:sz w:val="24"/>
          <w:szCs w:val="24"/>
        </w:rPr>
        <w:tab/>
        <w:t>3) осуществлять элементарный смысловой и эстетический анализ произведений фольклора и художественной литерату</w:t>
      </w:r>
      <w:r>
        <w:rPr>
          <w:sz w:val="24"/>
          <w:szCs w:val="24"/>
        </w:rPr>
        <w:t xml:space="preserve">ры; воспринимать, анализировать, интерпретировать и оценивать </w:t>
      </w:r>
      <w:proofErr w:type="gramStart"/>
      <w:r>
        <w:rPr>
          <w:sz w:val="24"/>
          <w:szCs w:val="24"/>
        </w:rPr>
        <w:t>прочитанное</w:t>
      </w:r>
      <w:proofErr w:type="gramEnd"/>
      <w:r>
        <w:rPr>
          <w:sz w:val="24"/>
          <w:szCs w:val="24"/>
        </w:rPr>
        <w:t xml:space="preserve"> (с учётом литературного развития обучающихся): </w:t>
      </w:r>
    </w:p>
    <w:p w:rsidR="00A35526" w:rsidRDefault="00A35526">
      <w:pPr>
        <w:pStyle w:val="a0"/>
        <w:jc w:val="both"/>
      </w:pPr>
    </w:p>
    <w:p w:rsidR="00A35526" w:rsidRDefault="00D26E31" w:rsidP="00113098">
      <w:pPr>
        <w:pStyle w:val="a0"/>
        <w:spacing w:after="0"/>
        <w:jc w:val="both"/>
      </w:pPr>
      <w:r>
        <w:rPr>
          <w:sz w:val="24"/>
          <w:szCs w:val="24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</w:t>
      </w:r>
      <w:r>
        <w:rPr>
          <w:sz w:val="24"/>
          <w:szCs w:val="24"/>
        </w:rPr>
        <w:t xml:space="preserve">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 </w:t>
      </w:r>
    </w:p>
    <w:p w:rsidR="00A35526" w:rsidRDefault="00D26E31">
      <w:pPr>
        <w:pStyle w:val="a0"/>
        <w:spacing w:after="53"/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4) понимать сущность теоретик</w:t>
      </w:r>
      <w:r>
        <w:rPr>
          <w:sz w:val="24"/>
          <w:szCs w:val="24"/>
        </w:rPr>
        <w:t>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</w:t>
      </w:r>
      <w:r>
        <w:rPr>
          <w:sz w:val="24"/>
          <w:szCs w:val="24"/>
        </w:rPr>
        <w:t xml:space="preserve"> жанры (рассказ, повесть, роман, басня, послание); форма и содержание литературного произведения; тема, идея, проблематика, сюжет, композиция;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стадии развития действия: экспозиция, завязка, развитие действия, кульминация, развязка; повествователь, рассказч</w:t>
      </w:r>
      <w:r>
        <w:rPr>
          <w:sz w:val="24"/>
          <w:szCs w:val="24"/>
        </w:rPr>
        <w:t>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</w:t>
      </w:r>
      <w:r>
        <w:rPr>
          <w:sz w:val="24"/>
          <w:szCs w:val="24"/>
        </w:rPr>
        <w:t xml:space="preserve">, строфа; </w:t>
      </w:r>
      <w:proofErr w:type="gramEnd"/>
    </w:p>
    <w:p w:rsidR="00A35526" w:rsidRDefault="00D26E31">
      <w:pPr>
        <w:pStyle w:val="a0"/>
        <w:spacing w:after="53"/>
        <w:jc w:val="both"/>
      </w:pPr>
      <w:r>
        <w:rPr>
          <w:sz w:val="24"/>
          <w:szCs w:val="24"/>
        </w:rPr>
        <w:lastRenderedPageBreak/>
        <w:tab/>
        <w:t xml:space="preserve">5) выделять в произведениях элементы художественной формы и обнаруживать связи между ними; </w:t>
      </w:r>
    </w:p>
    <w:p w:rsidR="00A35526" w:rsidRDefault="00D26E31">
      <w:pPr>
        <w:pStyle w:val="a0"/>
        <w:spacing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 </w:t>
      </w:r>
    </w:p>
    <w:p w:rsidR="00A35526" w:rsidRDefault="00D26E31" w:rsidP="00113098">
      <w:pPr>
        <w:spacing w:after="60"/>
        <w:ind w:firstLine="708"/>
        <w:jc w:val="both"/>
      </w:pPr>
      <w:r>
        <w:t xml:space="preserve">7) сопоставлять с помощью </w:t>
      </w:r>
      <w:proofErr w:type="gramStart"/>
      <w:r>
        <w:t>учителя</w:t>
      </w:r>
      <w:proofErr w:type="gramEnd"/>
      <w:r>
        <w:t xml:space="preserve"> изученные и самостоятельно прочитан</w:t>
      </w:r>
      <w:r>
        <w:t xml:space="preserve">ные произведения художественной литературы с произведениями других видов искусства (живопись, музыка, театр, кино); </w:t>
      </w:r>
    </w:p>
    <w:p w:rsidR="00A35526" w:rsidRDefault="00D26E31" w:rsidP="00113098">
      <w:pPr>
        <w:spacing w:after="60"/>
        <w:ind w:firstLine="708"/>
        <w:jc w:val="both"/>
      </w:pPr>
      <w:r>
        <w:t>8) выразительно читать стихи и прозу, в том числе наизусть (не менее 7 поэтических произведений, не выученных ранее), передавая личное отно</w:t>
      </w:r>
      <w:r>
        <w:t xml:space="preserve">шение к произведению (с учётом литературного развития, индивидуальных особенностей обучающихся); </w:t>
      </w:r>
    </w:p>
    <w:p w:rsidR="00A35526" w:rsidRDefault="00D26E31" w:rsidP="00113098">
      <w:pPr>
        <w:spacing w:after="60"/>
        <w:ind w:firstLine="708"/>
        <w:jc w:val="both"/>
      </w:pPr>
      <w:r>
        <w:t xml:space="preserve"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</w:t>
      </w:r>
      <w:r>
        <w:t xml:space="preserve">помощью учителя формулировать вопросы к тексту; </w:t>
      </w:r>
    </w:p>
    <w:p w:rsidR="00A35526" w:rsidRDefault="00D26E31" w:rsidP="00113098">
      <w:pPr>
        <w:spacing w:after="60"/>
        <w:ind w:firstLine="708"/>
        <w:jc w:val="both"/>
      </w:pPr>
      <w:r>
        <w:t xml:space="preserve">10) участвовать в беседе и диалоге о прочитанном произведении, давать аргументированную оценку </w:t>
      </w:r>
      <w:proofErr w:type="gramStart"/>
      <w:r>
        <w:t>прочитанному</w:t>
      </w:r>
      <w:proofErr w:type="gramEnd"/>
      <w:r>
        <w:t xml:space="preserve">; </w:t>
      </w:r>
    </w:p>
    <w:p w:rsidR="00A35526" w:rsidRDefault="00D26E31" w:rsidP="00113098">
      <w:pPr>
        <w:spacing w:after="60"/>
        <w:ind w:firstLine="708"/>
        <w:jc w:val="both"/>
      </w:pPr>
      <w:r>
        <w:t xml:space="preserve">11) создавать устные и письменные высказывания разных жанров (объёмом не менее 100 слов), писать </w:t>
      </w:r>
      <w:r>
        <w:t xml:space="preserve">сочинение-рассуждение по заданной теме с опорой на прочитанные произведения, аннотацию, отзыв; </w:t>
      </w:r>
    </w:p>
    <w:p w:rsidR="00A35526" w:rsidRDefault="00D26E31" w:rsidP="00113098">
      <w:pPr>
        <w:spacing w:after="60"/>
        <w:ind w:firstLine="708"/>
        <w:jc w:val="both"/>
      </w:pPr>
      <w:r>
        <w:t xml:space="preserve">12) владеть умениями интерпретации и </w:t>
      </w:r>
      <w:proofErr w:type="gramStart"/>
      <w:r>
        <w:t>оценки</w:t>
      </w:r>
      <w:proofErr w:type="gramEnd"/>
      <w:r>
        <w:t xml:space="preserve"> текстуально изученных произведений фольклора, древнерусской, русской и зарубежной литературы и современных авторов с</w:t>
      </w:r>
      <w:r>
        <w:t xml:space="preserve"> использованием методов смыслового чтения и эстетического анализа; </w:t>
      </w:r>
    </w:p>
    <w:p w:rsidR="00A35526" w:rsidRDefault="00D26E31" w:rsidP="00113098">
      <w:pPr>
        <w:spacing w:after="60"/>
        <w:ind w:firstLine="708"/>
        <w:jc w:val="both"/>
      </w:pPr>
      <w:r>
        <w:t xml:space="preserve">13)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</w:t>
      </w:r>
      <w:r>
        <w:t xml:space="preserve">также для собственного развития; </w:t>
      </w:r>
    </w:p>
    <w:p w:rsidR="00A35526" w:rsidRDefault="00D26E31" w:rsidP="00113098">
      <w:pPr>
        <w:spacing w:after="60"/>
        <w:ind w:firstLine="708"/>
        <w:jc w:val="both"/>
      </w:pPr>
      <w:r>
        <w:t xml:space="preserve">14)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 </w:t>
      </w:r>
    </w:p>
    <w:p w:rsidR="00A35526" w:rsidRDefault="00D26E31" w:rsidP="00113098">
      <w:pPr>
        <w:spacing w:after="60"/>
        <w:ind w:firstLine="708"/>
        <w:jc w:val="both"/>
      </w:pPr>
      <w:r>
        <w:t>15) развивать умения коллективной учебно-и</w:t>
      </w:r>
      <w:r>
        <w:t xml:space="preserve">сследовательской и проектной деятельности под руководством учителя и учиться </w:t>
      </w:r>
      <w:proofErr w:type="gramStart"/>
      <w:r>
        <w:t>публично</w:t>
      </w:r>
      <w:proofErr w:type="gramEnd"/>
      <w:r>
        <w:t xml:space="preserve"> представлять полученные результаты; </w:t>
      </w:r>
    </w:p>
    <w:p w:rsidR="00A35526" w:rsidRDefault="00D26E31" w:rsidP="00113098">
      <w:pPr>
        <w:ind w:firstLine="708"/>
        <w:jc w:val="both"/>
      </w:pPr>
      <w:r>
        <w:t>16) развивать умение использовать словари и справочники, в том числе в электронной форме; пользоваться под руководством учителя элект</w:t>
      </w:r>
      <w:r>
        <w:t xml:space="preserve">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 </w:t>
      </w:r>
    </w:p>
    <w:p w:rsidR="00A35526" w:rsidRDefault="00A35526">
      <w:pPr>
        <w:pStyle w:val="a0"/>
        <w:spacing w:after="0"/>
        <w:jc w:val="both"/>
      </w:pPr>
    </w:p>
    <w:p w:rsidR="00A35526" w:rsidRDefault="00D26E31">
      <w:pPr>
        <w:pStyle w:val="a0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100" w:lineRule="atLeast"/>
        <w:ind w:left="0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СОДЕРЖАНИЕ УЧЕБНОГО МАТЕРИАЛА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ВВЕДЕНИЕ (1 час)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Художественное произведение. Содержание и форма. Автор </w:t>
      </w:r>
      <w:r>
        <w:rPr>
          <w:rFonts w:eastAsia="Times New Roman" w:cs="Times New Roman"/>
          <w:sz w:val="24"/>
          <w:szCs w:val="24"/>
          <w:lang w:eastAsia="ru-RU"/>
        </w:rPr>
        <w:t>и герой. Отношение автора к герою. Способы выражения авторской позиции.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УСТНОЕ НАРОДНОЕ ТВОРЧЕСТВО (3 ч)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Обрядовый фольклор. Произведения обрядового фольклора: колядки, веснянки, масленичные, летние и осенние обрядовые песни. Эстетическое значение </w:t>
      </w:r>
      <w:r>
        <w:rPr>
          <w:rFonts w:eastAsia="Times New Roman" w:cs="Times New Roman"/>
          <w:sz w:val="24"/>
          <w:szCs w:val="24"/>
          <w:lang w:eastAsia="ru-RU"/>
        </w:rPr>
        <w:t>обрядового фольклора.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Пословицы и поговорки. Загадки — малые жанры устного народного творчества. Народная мудрость. Краткость и простота, меткость и выразительность. Многообразие тем.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Прямой и переносный смысл пословиц и поговорок. Афористичность загадок.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lastRenderedPageBreak/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Развитие речи (далее — 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P.P.</w:t>
      </w:r>
      <w:r>
        <w:rPr>
          <w:rFonts w:eastAsia="Times New Roman" w:cs="Times New Roman"/>
          <w:sz w:val="24"/>
          <w:szCs w:val="24"/>
          <w:lang w:eastAsia="ru-RU"/>
        </w:rPr>
        <w:t xml:space="preserve">). Письменный ответ на проблемный вопрос. Устное рецензирование выразительного чтения. Устный монологический </w:t>
      </w:r>
      <w:r>
        <w:rPr>
          <w:rFonts w:eastAsia="Times New Roman" w:cs="Times New Roman"/>
          <w:sz w:val="24"/>
          <w:szCs w:val="24"/>
          <w:lang w:eastAsia="ru-RU"/>
        </w:rPr>
        <w:t>ответ по плану.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ДРЕВНЕРУССКАЯ ЛИТЕРАТУРА (1 ч)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«Повесть временных лет», «Сказание о белгородском киселе». Русская летопись. Отражение исторических событий и вымысел, отражение народных идеалов (патриотизма, ума, находчивости).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Теория литературы. Летопись 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(развитие представления)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ПРОИЗВЕДЕНИЯ РУССКИХ ПИСАТЕЛЕЙ XYIII ВЕКА </w:t>
      </w:r>
      <w:proofErr w:type="gramStart"/>
      <w:r>
        <w:rPr>
          <w:rFonts w:eastAsia="Times New Roman" w:cs="Times New Roman"/>
          <w:b/>
          <w:bCs/>
          <w:sz w:val="24"/>
          <w:szCs w:val="24"/>
          <w:lang w:eastAsia="ru-RU"/>
        </w:rPr>
        <w:t>( </w:t>
      </w:r>
      <w:proofErr w:type="gramEnd"/>
      <w:r>
        <w:rPr>
          <w:rFonts w:eastAsia="Times New Roman" w:cs="Times New Roman"/>
          <w:b/>
          <w:bCs/>
          <w:sz w:val="24"/>
          <w:szCs w:val="24"/>
          <w:lang w:eastAsia="ru-RU"/>
        </w:rPr>
        <w:t>4 ч)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Русские басни.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Иван Иванович Дмитриев. </w:t>
      </w:r>
      <w:r>
        <w:rPr>
          <w:rFonts w:eastAsia="Times New Roman" w:cs="Times New Roman"/>
          <w:sz w:val="24"/>
          <w:szCs w:val="24"/>
          <w:lang w:eastAsia="ru-RU"/>
        </w:rPr>
        <w:t>Краткий рассказ о жизни и творчестве баснописца. «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Myxa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». Противопоставление труда и безделья. Присвоение чужих заслуг. Смех над ленью и хвасто</w:t>
      </w:r>
      <w:r>
        <w:rPr>
          <w:rFonts w:eastAsia="Times New Roman" w:cs="Times New Roman"/>
          <w:sz w:val="24"/>
          <w:szCs w:val="24"/>
          <w:lang w:eastAsia="ru-RU"/>
        </w:rPr>
        <w:t>вством. Особенности литературного языка XVIII столетия.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>Теория литературы. Мораль в басне, аллегория, иносказание (развитие понятий).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Иван Андреевич Крылов. </w:t>
      </w:r>
      <w:r>
        <w:rPr>
          <w:rFonts w:eastAsia="Times New Roman" w:cs="Times New Roman"/>
          <w:sz w:val="24"/>
          <w:szCs w:val="24"/>
          <w:lang w:eastAsia="ru-RU"/>
        </w:rPr>
        <w:t>Краткий рассказ о писателе-баснописце. Басни «Листы и Корни», «Ларчик», «Осел и Соловей». Крылов о</w:t>
      </w:r>
      <w:r>
        <w:rPr>
          <w:rFonts w:eastAsia="Times New Roman" w:cs="Times New Roman"/>
          <w:sz w:val="24"/>
          <w:szCs w:val="24"/>
          <w:lang w:eastAsia="ru-RU"/>
        </w:rPr>
        <w:t xml:space="preserve">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</w:t>
      </w:r>
      <w:r>
        <w:rPr>
          <w:rFonts w:eastAsia="Times New Roman" w:cs="Times New Roman"/>
          <w:sz w:val="24"/>
          <w:szCs w:val="24"/>
          <w:lang w:eastAsia="ru-RU"/>
        </w:rPr>
        <w:t>сства.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>Теория литературы. Басня. Аллегория (развитие представлений).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ПРОИЗВЕДЕНИЯ РУССКИХ ПИСАТЕЛЕЙ XIX ВЕКА </w:t>
      </w:r>
      <w:proofErr w:type="gramStart"/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>
        <w:rPr>
          <w:rFonts w:eastAsia="Times New Roman" w:cs="Times New Roman"/>
          <w:b/>
          <w:bCs/>
          <w:sz w:val="24"/>
          <w:szCs w:val="24"/>
          <w:lang w:eastAsia="ru-RU"/>
        </w:rPr>
        <w:t>30 ч )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Александр Сергеевич Пушкин.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Краткий рассказ о писателе. «Узник». Вольнолюбивые устремления поэта.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Народно-поэтический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колорит стихотворе</w:t>
      </w:r>
      <w:r>
        <w:rPr>
          <w:rFonts w:eastAsia="Times New Roman" w:cs="Times New Roman"/>
          <w:sz w:val="24"/>
          <w:szCs w:val="24"/>
          <w:lang w:eastAsia="ru-RU"/>
        </w:rPr>
        <w:t>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«И. И. Пущину». Светлое чувство друж</w:t>
      </w:r>
      <w:r>
        <w:rPr>
          <w:rFonts w:eastAsia="Times New Roman" w:cs="Times New Roman"/>
          <w:sz w:val="24"/>
          <w:szCs w:val="24"/>
          <w:lang w:eastAsia="ru-RU"/>
        </w:rPr>
        <w:t>бы — помощь в суровых испытаниях. Художественные особенности стихотворного послания.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«Повести покойного Ивана Петровича Белкина». Книга (цикл) повестей. Повествование от лица вымышленного автора как художественный прием.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«Барышня-крестьянка». Сюжет и герои</w:t>
      </w:r>
      <w:r>
        <w:rPr>
          <w:rFonts w:eastAsia="Times New Roman" w:cs="Times New Roman"/>
          <w:sz w:val="24"/>
          <w:szCs w:val="24"/>
          <w:lang w:eastAsia="ru-RU"/>
        </w:rPr>
        <w:t xml:space="preserve">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«Дубровский». Изображение русского барства.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Дубровский-старший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и Троекуров. Протест Владимира Дубровского пр</w:t>
      </w:r>
      <w:r>
        <w:rPr>
          <w:rFonts w:eastAsia="Times New Roman" w:cs="Times New Roman"/>
          <w:sz w:val="24"/>
          <w:szCs w:val="24"/>
          <w:lang w:eastAsia="ru-RU"/>
        </w:rPr>
        <w:t>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Теория литературы.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 Эпитет, метафора, композиция (развитие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 понятий). Стихотворное послание (начальные представления). Теория литературы. Антитеза. Двусложные (ямб, хорей) размеры стиха (начальные понятия).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P.P.</w:t>
      </w:r>
      <w:r>
        <w:rPr>
          <w:rFonts w:eastAsia="Times New Roman" w:cs="Times New Roman"/>
          <w:sz w:val="24"/>
          <w:szCs w:val="24"/>
          <w:lang w:eastAsia="ru-RU"/>
        </w:rPr>
        <w:t xml:space="preserve"> Выразительное чтение стихотворений. Устное рецензирование выразительного чтения. Устные ответы на </w:t>
      </w:r>
      <w:r>
        <w:rPr>
          <w:rFonts w:eastAsia="Times New Roman" w:cs="Times New Roman"/>
          <w:sz w:val="24"/>
          <w:szCs w:val="24"/>
          <w:lang w:eastAsia="ru-RU"/>
        </w:rPr>
        <w:t>вопросы Участие в коллективном диалоге. Составление плана анализа стихотворения. Устный и письменный анализ стихотворений. Выразительное чтение фрагментов прозы. Составление письменного ответа на проблемный вопрос.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Михаил Юрьевич Лермонтов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>Краткий рассказ</w:t>
      </w:r>
      <w:r>
        <w:rPr>
          <w:rFonts w:eastAsia="Times New Roman" w:cs="Times New Roman"/>
          <w:sz w:val="24"/>
          <w:szCs w:val="24"/>
          <w:lang w:eastAsia="ru-RU"/>
        </w:rPr>
        <w:t xml:space="preserve"> о жизни и творчестве поэта. Ученические годы. «Тучи». Чувство одиночества и тоски, любовь поэта-изгнанника к оставляемой им Родине. Прием сравнения как основа построения стихотворения. Особенности интонации. «Листок», «На севере диком...», «Утес», «Три па</w:t>
      </w:r>
      <w:r>
        <w:rPr>
          <w:rFonts w:eastAsia="Times New Roman" w:cs="Times New Roman"/>
          <w:sz w:val="24"/>
          <w:szCs w:val="24"/>
          <w:lang w:eastAsia="ru-RU"/>
        </w:rPr>
        <w:t>льмы». Тема красоты, гармонии человека с миром. Особенности выражения темы одиночества в лирике Лермонтова.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P.P.</w:t>
      </w:r>
      <w:r>
        <w:rPr>
          <w:rFonts w:eastAsia="Times New Roman" w:cs="Times New Roman"/>
          <w:sz w:val="24"/>
          <w:szCs w:val="24"/>
          <w:lang w:eastAsia="ru-RU"/>
        </w:rPr>
        <w:t> Выразительное чтение стихотворений. Устное рецензирование выразительного чтения. Участие в коллективном диалоге. Устный и письменный анализ сти</w:t>
      </w:r>
      <w:r>
        <w:rPr>
          <w:rFonts w:eastAsia="Times New Roman" w:cs="Times New Roman"/>
          <w:sz w:val="24"/>
          <w:szCs w:val="24"/>
          <w:lang w:eastAsia="ru-RU"/>
        </w:rPr>
        <w:t>хотворения.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Иван Сергеевич Тургенев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Краткий рассказ о жизни и творчестве писателя. «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Бежин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луг».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</w:t>
      </w:r>
      <w:r>
        <w:rPr>
          <w:rFonts w:eastAsia="Times New Roman" w:cs="Times New Roman"/>
          <w:sz w:val="24"/>
          <w:szCs w:val="24"/>
          <w:lang w:eastAsia="ru-RU"/>
        </w:rPr>
        <w:t>оды в рассказе.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Теория литературы.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 Пейзаж, портретная характеристика персонажей (развитие представлений).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P.P.</w:t>
      </w:r>
      <w:r>
        <w:rPr>
          <w:rFonts w:eastAsia="Times New Roman" w:cs="Times New Roman"/>
          <w:sz w:val="24"/>
          <w:szCs w:val="24"/>
          <w:lang w:eastAsia="ru-RU"/>
        </w:rPr>
        <w:t xml:space="preserve"> Выразительное чтение фрагментов. Устное рецензирование выразительного чтения. Участие в коллективном диалоге. Устная и письменная характеристика </w:t>
      </w:r>
      <w:r>
        <w:rPr>
          <w:rFonts w:eastAsia="Times New Roman" w:cs="Times New Roman"/>
          <w:sz w:val="24"/>
          <w:szCs w:val="24"/>
          <w:lang w:eastAsia="ru-RU"/>
        </w:rPr>
        <w:t>героя или групповой характеристики героев.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Федор Иванович Тютчев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Краткий рассказ о жизни и творчестве поэта. «Листья», «Неохотно и несмело...». Передача сложных, переходных состояний природы, запечатлевающих противоречивые чувства в душе поэта. Сочетание </w:t>
      </w:r>
      <w:r>
        <w:rPr>
          <w:rFonts w:eastAsia="Times New Roman" w:cs="Times New Roman"/>
          <w:sz w:val="24"/>
          <w:szCs w:val="24"/>
          <w:lang w:eastAsia="ru-RU"/>
        </w:rPr>
        <w:t>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Афанасий Афана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сьевич Фет.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Рассказ о поэте. Стихотворения: «Ель рукавом мне тропинку завесила...», «Опять незримые усилья...», «Еще майская ночь», «Учись у них — у дуба, у березы...». Жизнеутверждающее начало в лирике Фета. Природа как воплощение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прекрасного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Эстетизация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</w:t>
      </w:r>
      <w:r>
        <w:rPr>
          <w:rFonts w:eastAsia="Times New Roman" w:cs="Times New Roman"/>
          <w:sz w:val="24"/>
          <w:szCs w:val="24"/>
          <w:lang w:eastAsia="ru-RU"/>
        </w:rPr>
        <w:t>кусства. Гармоничность и музыкальность поэтической речи Фета. Краски и звуки в пейзажной лирике.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Теория литературы.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 Пейзажная лирика (развитие понятия).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Николай Алексеевич Некрасов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Краткий рассказ о жизни поэта. «Железная дорога». Картины подневольного </w:t>
      </w:r>
      <w:r>
        <w:rPr>
          <w:rFonts w:eastAsia="Times New Roman" w:cs="Times New Roman"/>
          <w:sz w:val="24"/>
          <w:szCs w:val="24"/>
          <w:lang w:eastAsia="ru-RU"/>
        </w:rPr>
        <w:t>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</w:t>
      </w:r>
      <w:r>
        <w:rPr>
          <w:rFonts w:eastAsia="Times New Roman" w:cs="Times New Roman"/>
          <w:sz w:val="24"/>
          <w:szCs w:val="24"/>
          <w:lang w:eastAsia="ru-RU"/>
        </w:rPr>
        <w:t>их вопросов в стихотворении.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Теория литературы.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 Трехсложные (дактиль, амфибрахий, анапест) размеры стиха (начальные понятия). Поэтическая интонация (начальные представления). Диалог. Строфа (начальные представления).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P .P .</w:t>
      </w:r>
      <w:r>
        <w:rPr>
          <w:rFonts w:eastAsia="Times New Roman" w:cs="Times New Roman"/>
          <w:sz w:val="24"/>
          <w:szCs w:val="24"/>
          <w:lang w:eastAsia="ru-RU"/>
        </w:rPr>
        <w:t> Устный и письменный анализ стихо</w:t>
      </w:r>
      <w:r>
        <w:rPr>
          <w:rFonts w:eastAsia="Times New Roman" w:cs="Times New Roman"/>
          <w:sz w:val="24"/>
          <w:szCs w:val="24"/>
          <w:lang w:eastAsia="ru-RU"/>
        </w:rPr>
        <w:t>творений.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Николай Семенович Лесков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Краткий рассказ о жизни и творчестве писателя. «Левша». Гордость писателя за народ, его трудолюбие, талантливость, патриотизм. Горькое чувство от его униженности и бесправия. </w:t>
      </w:r>
      <w:r>
        <w:rPr>
          <w:rFonts w:eastAsia="Times New Roman" w:cs="Times New Roman"/>
          <w:sz w:val="24"/>
          <w:szCs w:val="24"/>
          <w:lang w:eastAsia="ru-RU"/>
        </w:rPr>
        <w:lastRenderedPageBreak/>
        <w:t>Едкая насмешка над царскими чиновниками. Особ</w:t>
      </w:r>
      <w:r>
        <w:rPr>
          <w:rFonts w:eastAsia="Times New Roman" w:cs="Times New Roman"/>
          <w:sz w:val="24"/>
          <w:szCs w:val="24"/>
          <w:lang w:eastAsia="ru-RU"/>
        </w:rPr>
        <w:t>енности языка произведения. Комический эффект, создаваемый игрой слов, народной этимологией. Сказовая форма повествования.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Теория литературы.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 Сказ как форма повествования (начальные представления). Ирония (начальные представления).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Р. Р.</w:t>
      </w:r>
      <w:r>
        <w:rPr>
          <w:rFonts w:eastAsia="Times New Roman" w:cs="Times New Roman"/>
          <w:sz w:val="24"/>
          <w:szCs w:val="24"/>
          <w:lang w:eastAsia="ru-RU"/>
        </w:rPr>
        <w:t xml:space="preserve"> Устный и </w:t>
      </w:r>
      <w:r>
        <w:rPr>
          <w:rFonts w:eastAsia="Times New Roman" w:cs="Times New Roman"/>
          <w:sz w:val="24"/>
          <w:szCs w:val="24"/>
          <w:lang w:eastAsia="ru-RU"/>
        </w:rPr>
        <w:t>письменный ответ на проблемные вопросы.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Антон Павлович Чехов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Краткий рассказ о жизни и творчестве писателя. «Толстый и тонкий». Речь героев как источник юмора. Юмористическая ситуация. Разоблачение лицемерия. Роль художественной детали.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Теория литературы. 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Комическое. Юмор. </w:t>
      </w:r>
      <w:proofErr w:type="gramStart"/>
      <w:r>
        <w:rPr>
          <w:rFonts w:eastAsia="Times New Roman" w:cs="Times New Roman"/>
          <w:i/>
          <w:iCs/>
          <w:sz w:val="24"/>
          <w:szCs w:val="24"/>
          <w:lang w:eastAsia="ru-RU"/>
        </w:rPr>
        <w:t>Комическая ситуация</w:t>
      </w:r>
      <w:proofErr w:type="gramEnd"/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 (развитие понятий).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P.P.</w:t>
      </w:r>
      <w:r>
        <w:rPr>
          <w:rFonts w:eastAsia="Times New Roman" w:cs="Times New Roman"/>
          <w:sz w:val="24"/>
          <w:szCs w:val="24"/>
          <w:lang w:eastAsia="ru-RU"/>
        </w:rPr>
        <w:t> Составление викторины на знание текстов рассказов.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Родная природа в стихотворениях русских поэтов XIX века.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Я.П. Полонский «По горам две хмурых тучи...», «Посмотри, какая мгла...»;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Е.А. Бараты</w:t>
      </w:r>
      <w:r>
        <w:rPr>
          <w:rFonts w:eastAsia="Times New Roman" w:cs="Times New Roman"/>
          <w:sz w:val="24"/>
          <w:szCs w:val="24"/>
          <w:lang w:eastAsia="ru-RU"/>
        </w:rPr>
        <w:t>нский «Весна, весна! Как воздух чист...», «Чудный град...»;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А.К. Толстой «Где гнутся над омутом лозы…».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>Теор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ия литературы. Лирика как род литературы. Пейзажная лирика как жанр (развитие представлений).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Р.Р. </w:t>
      </w:r>
      <w:r>
        <w:rPr>
          <w:rFonts w:eastAsia="Times New Roman" w:cs="Times New Roman"/>
          <w:sz w:val="24"/>
          <w:szCs w:val="24"/>
          <w:lang w:eastAsia="ru-RU"/>
        </w:rPr>
        <w:t>Составление плана письменного высказывания. Устный и письменный анализы стихотворений.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Контрольная работа по теме «Произведения русских писателей XIX века.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ПРОИЗВЕДЕНИЯ РУССКИХ ПИСАТЕЛЕЙ XX ВЕКА </w:t>
      </w:r>
      <w:proofErr w:type="gramStart"/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>
        <w:rPr>
          <w:rFonts w:eastAsia="Times New Roman" w:cs="Times New Roman"/>
          <w:b/>
          <w:bCs/>
          <w:sz w:val="24"/>
          <w:szCs w:val="24"/>
          <w:lang w:eastAsia="ru-RU"/>
        </w:rPr>
        <w:t>20 ч)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Александр Иванович Куприн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Краткий рассказ о жизни и творчестве писателя. «Чудесный доктор». Реальная основа и содержание рассказа. Образ главного героя. Тема служения людям.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Теория литературы. Рождественский 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рассказ (начальные представления).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Андрей Платонович Платонов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Краткий рассказ о жизни и творчестве писателя. «Неизвестный цветок».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Прекрасное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вокруг нас. «Ни на кого не похожие» герои А.П. Платонова.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>Теория литературы. Символическое содержание пейзажных о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бразов (начальное представление).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Александр Степанович Грин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Краткий рассказ о жизни и творчестве писателя. «Алые паруса». Жестокая реальность и романтическая мечта в повести. Душевная чистота главных героев. Отношение автора к героям.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Теория литературы. 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Романтическое содержание повести. Черты романтического героя (развитие </w:t>
      </w:r>
      <w:proofErr w:type="gramStart"/>
      <w:r>
        <w:rPr>
          <w:rFonts w:eastAsia="Times New Roman" w:cs="Times New Roman"/>
          <w:i/>
          <w:iCs/>
          <w:sz w:val="24"/>
          <w:szCs w:val="24"/>
          <w:lang w:eastAsia="ru-RU"/>
        </w:rPr>
        <w:t>представший</w:t>
      </w:r>
      <w:proofErr w:type="gramEnd"/>
      <w:r>
        <w:rPr>
          <w:rFonts w:eastAsia="Times New Roman" w:cs="Times New Roman"/>
          <w:i/>
          <w:iCs/>
          <w:sz w:val="24"/>
          <w:szCs w:val="24"/>
          <w:lang w:eastAsia="ru-RU"/>
        </w:rPr>
        <w:t>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Р.Р.</w:t>
      </w:r>
      <w:r>
        <w:rPr>
          <w:rFonts w:eastAsia="Times New Roman" w:cs="Times New Roman"/>
          <w:sz w:val="24"/>
          <w:szCs w:val="24"/>
          <w:lang w:eastAsia="ru-RU"/>
        </w:rPr>
        <w:t> Устные и письменные ответы на вопросы. Участие в коллективном диалоге. Устный и письменный анализ эпизода.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Произведения о Великой Отечественной войне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К.М. Симонов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«Ты помнишь, Алеша, дороги Смоленщины...»; Д.С. Самойлов «Сороковые» (2 ч).</w:t>
      </w:r>
      <w:r>
        <w:rPr>
          <w:rFonts w:eastAsia="Times New Roman" w:cs="Times New Roman"/>
          <w:sz w:val="24"/>
          <w:szCs w:val="24"/>
          <w:lang w:eastAsia="ru-RU"/>
        </w:rPr>
        <w:t> 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</w:t>
      </w:r>
      <w:r>
        <w:rPr>
          <w:rFonts w:eastAsia="Times New Roman" w:cs="Times New Roman"/>
          <w:sz w:val="24"/>
          <w:szCs w:val="24"/>
          <w:lang w:eastAsia="ru-RU"/>
        </w:rPr>
        <w:t>ды жестоких испытаний.</w:t>
      </w:r>
      <w:proofErr w:type="gramEnd"/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lastRenderedPageBreak/>
        <w:t>Теория литературы. Средства выразительности, гражданский, патриотический пафос стихотворения (развитие представлений).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P .P .</w:t>
      </w:r>
      <w:r>
        <w:rPr>
          <w:rFonts w:eastAsia="Times New Roman" w:cs="Times New Roman"/>
          <w:sz w:val="24"/>
          <w:szCs w:val="24"/>
          <w:lang w:eastAsia="ru-RU"/>
        </w:rPr>
        <w:t> Устное рецензирование выразительного чтения. Участие в коллективном диалоге.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Виктор Петрович Астафьев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</w:t>
      </w:r>
      <w:r>
        <w:rPr>
          <w:rFonts w:eastAsia="Times New Roman" w:cs="Times New Roman"/>
          <w:sz w:val="24"/>
          <w:szCs w:val="24"/>
          <w:lang w:eastAsia="ru-RU"/>
        </w:rPr>
        <w:t xml:space="preserve">кий рассказ о жизни и творчестве писателя. «Конь с розовой гривой». Изображение быта и жизни сибирской деревни в предвоенные годы. Нравственные проблемы рассказа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-ч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>естность, доброта, понятие долга. Юмор в рассказе. Яркость и самобытность героев (Санька Лев</w:t>
      </w:r>
      <w:r>
        <w:rPr>
          <w:rFonts w:eastAsia="Times New Roman" w:cs="Times New Roman"/>
          <w:sz w:val="24"/>
          <w:szCs w:val="24"/>
          <w:lang w:eastAsia="ru-RU"/>
        </w:rPr>
        <w:t>онтьев, бабушка Катерина Петровна), особенности использования народной речи.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>Теория литературы. Речевая характеристика героев (развитие представлений). Герой-повествователь (начальные представления).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P. Р.</w:t>
      </w:r>
      <w:r>
        <w:rPr>
          <w:rFonts w:eastAsia="Times New Roman" w:cs="Times New Roman"/>
          <w:sz w:val="24"/>
          <w:szCs w:val="24"/>
          <w:lang w:eastAsia="ru-RU"/>
        </w:rPr>
        <w:t> Выразительное чтение фрагментов рассказа. Различны</w:t>
      </w:r>
      <w:r>
        <w:rPr>
          <w:rFonts w:eastAsia="Times New Roman" w:cs="Times New Roman"/>
          <w:sz w:val="24"/>
          <w:szCs w:val="24"/>
          <w:lang w:eastAsia="ru-RU"/>
        </w:rPr>
        <w:t>е виды пересказов. Участие в коллективном диалоге. Характеристика героев. Составление планов речевых характеристик.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Валентин Григорьевич Распутин.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Краткий рассказ о писателе. «Уроки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французского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». Отражение в повести трудностей военного времени.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Жажда зна</w:t>
      </w:r>
      <w:r>
        <w:rPr>
          <w:rFonts w:eastAsia="Times New Roman" w:cs="Times New Roman"/>
          <w:sz w:val="24"/>
          <w:szCs w:val="24"/>
          <w:lang w:eastAsia="ru-RU"/>
        </w:rPr>
        <w:t>ний, нравственная стойкость, чувство собственного достоинства, свойственные юному герою.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Душевная щедрость учительницы, ее роль в жизни мальчика.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>Теория литературы. Рассказ, сюжет (развитие понятий). Герой-повествователь (развитие понятия).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P.P.</w:t>
      </w:r>
      <w:r>
        <w:rPr>
          <w:rFonts w:eastAsia="Times New Roman" w:cs="Times New Roman"/>
          <w:sz w:val="24"/>
          <w:szCs w:val="24"/>
          <w:lang w:eastAsia="ru-RU"/>
        </w:rPr>
        <w:t xml:space="preserve"> Участие в </w:t>
      </w:r>
      <w:r>
        <w:rPr>
          <w:rFonts w:eastAsia="Times New Roman" w:cs="Times New Roman"/>
          <w:sz w:val="24"/>
          <w:szCs w:val="24"/>
          <w:lang w:eastAsia="ru-RU"/>
        </w:rPr>
        <w:t>коллективном диалоге. Составление плана характеристики героев. Устный и письменный анализ эпизода.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Писатели улыбаются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Василий </w:t>
      </w:r>
      <w:proofErr w:type="spellStart"/>
      <w:r>
        <w:rPr>
          <w:rFonts w:eastAsia="Times New Roman" w:cs="Times New Roman"/>
          <w:b/>
          <w:bCs/>
          <w:sz w:val="24"/>
          <w:szCs w:val="24"/>
          <w:lang w:eastAsia="ru-RU"/>
        </w:rPr>
        <w:t>Макарович</w:t>
      </w:r>
      <w:proofErr w:type="spellEnd"/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Шукшин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Краткий рассказ о жизни и творчестве писателя. Рассказы «Чудик» и «Критик». Особенности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шукшинских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героев — «чуд</w:t>
      </w:r>
      <w:r>
        <w:rPr>
          <w:rFonts w:eastAsia="Times New Roman" w:cs="Times New Roman"/>
          <w:sz w:val="24"/>
          <w:szCs w:val="24"/>
          <w:lang w:eastAsia="ru-RU"/>
        </w:rPr>
        <w:t>иков», правдоискателей, праведников. Человеческая открытость миру как синовия незащищенности. Образ «странного» героя в литературе.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Внеклассное чтение.</w:t>
      </w:r>
      <w:r>
        <w:rPr>
          <w:rFonts w:eastAsia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В.М.Шукшин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«Чудик», «Срезал»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Фазиль Искандер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Краткий рассказ о писателе. «Тринадцатый подвиг Геракла». В</w:t>
      </w:r>
      <w:r>
        <w:rPr>
          <w:rFonts w:eastAsia="Times New Roman" w:cs="Times New Roman"/>
          <w:sz w:val="24"/>
          <w:szCs w:val="24"/>
          <w:lang w:eastAsia="ru-RU"/>
        </w:rPr>
        <w:t>лияние учителя на формирование детского характера. Чувство юмора как одно из ценных качеств человека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..</w:t>
      </w:r>
      <w:proofErr w:type="gramEnd"/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proofErr w:type="spellStart"/>
      <w:r>
        <w:rPr>
          <w:rFonts w:eastAsia="Times New Roman" w:cs="Times New Roman"/>
          <w:b/>
          <w:bCs/>
          <w:sz w:val="24"/>
          <w:szCs w:val="24"/>
          <w:lang w:eastAsia="ru-RU"/>
        </w:rPr>
        <w:t>Р.р</w:t>
      </w:r>
      <w:proofErr w:type="spellEnd"/>
      <w:r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eastAsia="Times New Roman" w:cs="Times New Roman"/>
          <w:sz w:val="24"/>
          <w:szCs w:val="24"/>
          <w:lang w:eastAsia="ru-RU"/>
        </w:rPr>
        <w:t> Устная и письменная характеристика героев. Участие в коллективном диалоге.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Родная природа в русской поэзии XX века.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А. Блок.</w:t>
      </w:r>
      <w:r>
        <w:rPr>
          <w:rFonts w:eastAsia="Times New Roman" w:cs="Times New Roman"/>
          <w:sz w:val="24"/>
          <w:szCs w:val="24"/>
          <w:lang w:eastAsia="ru-RU"/>
        </w:rPr>
        <w:t xml:space="preserve"> Краткий рассказ о </w:t>
      </w:r>
      <w:r>
        <w:rPr>
          <w:rFonts w:eastAsia="Times New Roman" w:cs="Times New Roman"/>
          <w:sz w:val="24"/>
          <w:szCs w:val="24"/>
          <w:lang w:eastAsia="ru-RU"/>
        </w:rPr>
        <w:t>поэте. «Летний вечер», «О, как безумно за окном...» 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С. Есенин.</w:t>
      </w:r>
      <w:r>
        <w:rPr>
          <w:rFonts w:eastAsia="Times New Roman" w:cs="Times New Roman"/>
          <w:sz w:val="24"/>
          <w:szCs w:val="24"/>
          <w:lang w:eastAsia="ru-RU"/>
        </w:rPr>
        <w:t> Краткий рассказ о поэте. «Мелколесье. Степь и дали...», «Пороша»; 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А. Ахматова.</w:t>
      </w:r>
      <w:r>
        <w:rPr>
          <w:rFonts w:eastAsia="Times New Roman" w:cs="Times New Roman"/>
          <w:sz w:val="24"/>
          <w:szCs w:val="24"/>
          <w:lang w:eastAsia="ru-RU"/>
        </w:rPr>
        <w:t> Краткий рассказ о поэте. «Перед весной бывают дни такие...».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Чувство радости и печали, любви к родной природе роди</w:t>
      </w:r>
      <w:r>
        <w:rPr>
          <w:rFonts w:eastAsia="Times New Roman" w:cs="Times New Roman"/>
          <w:sz w:val="24"/>
          <w:szCs w:val="24"/>
          <w:lang w:eastAsia="ru-RU"/>
        </w:rPr>
        <w:t>не в стихотворных произведениях поэтов XX век Связь ритмики и мелодики стиха с эмоциональным состоянием, выраженным в стихотворении. Поэтизация родной природы.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Н. Рубцов. </w:t>
      </w:r>
      <w:r>
        <w:rPr>
          <w:rFonts w:eastAsia="Times New Roman" w:cs="Times New Roman"/>
          <w:sz w:val="24"/>
          <w:szCs w:val="24"/>
          <w:lang w:eastAsia="ru-RU"/>
        </w:rPr>
        <w:t>Краткий рассказ о поэте. «Звезда полей», «Листья осенние», «В горнице». Тема Родины в</w:t>
      </w:r>
      <w:r>
        <w:rPr>
          <w:rFonts w:eastAsia="Times New Roman" w:cs="Times New Roman"/>
          <w:sz w:val="24"/>
          <w:szCs w:val="24"/>
          <w:lang w:eastAsia="ru-RU"/>
        </w:rPr>
        <w:t xml:space="preserve"> поэзии Рубцова. Человек и природа в «тихой» лирике Рубцова.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>Теория литературы. Изобразительно-выразительные средства (развитие понятия)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P.P.</w:t>
      </w:r>
      <w:r>
        <w:rPr>
          <w:rFonts w:eastAsia="Times New Roman" w:cs="Times New Roman"/>
          <w:sz w:val="24"/>
          <w:szCs w:val="24"/>
          <w:lang w:eastAsia="ru-RU"/>
        </w:rPr>
        <w:t> Выразительное чтение стихотворений. Устное рецензирование выразительного чтения. Участие в коллективном диалоге.</w:t>
      </w:r>
    </w:p>
    <w:p w:rsidR="00A35526" w:rsidRDefault="00A35526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Из литературы народов России. Г. Тукай</w:t>
      </w:r>
      <w:r>
        <w:rPr>
          <w:rFonts w:eastAsia="Times New Roman" w:cs="Times New Roman"/>
          <w:sz w:val="24"/>
          <w:szCs w:val="24"/>
          <w:lang w:eastAsia="ru-RU"/>
        </w:rPr>
        <w:t>. Краткий рассказ о жизни и творчестве писателя. «Родная деревня», «Книга». Любовь к малой родине и своему родному краю.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 К. Кулиев.</w:t>
      </w:r>
      <w:r>
        <w:rPr>
          <w:rFonts w:eastAsia="Times New Roman" w:cs="Times New Roman"/>
          <w:sz w:val="24"/>
          <w:szCs w:val="24"/>
          <w:lang w:eastAsia="ru-RU"/>
        </w:rPr>
        <w:t> Краткий рассказ о жизни и творчестве писателя. «Когда на меня навалилась беда…», «Каки</w:t>
      </w:r>
      <w:r>
        <w:rPr>
          <w:rFonts w:eastAsia="Times New Roman" w:cs="Times New Roman"/>
          <w:sz w:val="24"/>
          <w:szCs w:val="24"/>
          <w:lang w:eastAsia="ru-RU"/>
        </w:rPr>
        <w:t>м бы ни был малый мой народ».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eastAsia="Times New Roman" w:cs="Times New Roman"/>
          <w:sz w:val="24"/>
          <w:szCs w:val="24"/>
          <w:lang w:eastAsia="ru-RU"/>
        </w:rPr>
        <w:t>Тема бессмертия народа.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ИЗ ЗАРУБЕЖНОЙ ЛИТЕРАТУРЫ </w:t>
      </w:r>
      <w:proofErr w:type="gramStart"/>
      <w:r>
        <w:rPr>
          <w:rFonts w:eastAsia="Times New Roman" w:cs="Times New Roman"/>
          <w:b/>
          <w:bCs/>
          <w:sz w:val="24"/>
          <w:szCs w:val="24"/>
          <w:lang w:eastAsia="ru-RU"/>
        </w:rPr>
        <w:t>( </w:t>
      </w:r>
      <w:proofErr w:type="gramEnd"/>
      <w:r>
        <w:rPr>
          <w:rFonts w:eastAsia="Times New Roman" w:cs="Times New Roman"/>
          <w:b/>
          <w:bCs/>
          <w:sz w:val="24"/>
          <w:szCs w:val="24"/>
          <w:lang w:eastAsia="ru-RU"/>
        </w:rPr>
        <w:t>8 ч )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Мифы Древней Греции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«Скотный двор царя Авгия», «Яблоки Гесперид». Подвиги Геракла (в переложении Н. Куна).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Геродот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«Легенда об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Арионе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». 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Теория литературы. Миф. Отличие 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мифа от сказки.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Гомер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Краткий рассказ о жизни и творчестве Гомера. «Илиада», «Одиссея» как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</w:t>
      </w:r>
      <w:r>
        <w:rPr>
          <w:rFonts w:eastAsia="Times New Roman" w:cs="Times New Roman"/>
          <w:sz w:val="24"/>
          <w:szCs w:val="24"/>
          <w:lang w:eastAsia="ru-RU"/>
        </w:rPr>
        <w:t xml:space="preserve">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Полифем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. «Одиссея» — песня о героических подвигах, мужественных героях.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 xml:space="preserve">Теория литературы. Понятие о героическом </w:t>
      </w:r>
      <w:r>
        <w:rPr>
          <w:rFonts w:eastAsia="Times New Roman" w:cs="Times New Roman"/>
          <w:i/>
          <w:iCs/>
          <w:sz w:val="24"/>
          <w:szCs w:val="24"/>
          <w:lang w:eastAsia="ru-RU"/>
        </w:rPr>
        <w:t>эпосе (начальные представления).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М. Сервантес Сааведра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«Дон Кихот»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жизнь героя в воображаемом мире.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Фридрих Шиллер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Краткий рассказ о жизни и творчестве писателя. Баллада «Перчатка». Повествование о феодальных нравах. Любовь как благородство и своевольный</w:t>
      </w:r>
      <w:r>
        <w:rPr>
          <w:rFonts w:eastAsia="Times New Roman" w:cs="Times New Roman"/>
          <w:sz w:val="24"/>
          <w:szCs w:val="24"/>
          <w:lang w:eastAsia="ru-RU"/>
        </w:rPr>
        <w:t>, бесчеловечный каприз. Рыцарь — герой, отвергающий награду и защищающий личное достоинство и честь.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>Теория литературы. Рыцарская баллада (начальные представления).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proofErr w:type="spellStart"/>
      <w:r>
        <w:rPr>
          <w:rFonts w:eastAsia="Times New Roman" w:cs="Times New Roman"/>
          <w:b/>
          <w:bCs/>
          <w:sz w:val="24"/>
          <w:szCs w:val="24"/>
          <w:lang w:eastAsia="ru-RU"/>
        </w:rPr>
        <w:t>Проспер</w:t>
      </w:r>
      <w:proofErr w:type="spellEnd"/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Мериме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Краткий рассказ о жизни и творчестве писателя. Новелла «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Маттео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Фальконе». Из</w:t>
      </w:r>
      <w:r>
        <w:rPr>
          <w:rFonts w:eastAsia="Times New Roman" w:cs="Times New Roman"/>
          <w:sz w:val="24"/>
          <w:szCs w:val="24"/>
          <w:lang w:eastAsia="ru-RU"/>
        </w:rPr>
        <w:t xml:space="preserve">ображение дикой природы. Превосходство естественной, «простой» жизни и исторически сложившихся устоев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над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цивилизованной с ее порочными нравами. Романтический сюжет и его реалистическое воплощение.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Антуан де Сент-Экзюпери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>Краткий рассказ о жизни и творчест</w:t>
      </w:r>
      <w:r>
        <w:rPr>
          <w:rFonts w:eastAsia="Times New Roman" w:cs="Times New Roman"/>
          <w:sz w:val="24"/>
          <w:szCs w:val="24"/>
          <w:lang w:eastAsia="ru-RU"/>
        </w:rPr>
        <w:t>ве писателя. «Меленький принц» как философская сказка и мудрая притча. Чистота восприятия мира как величайшая ценность.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i/>
          <w:iCs/>
          <w:sz w:val="24"/>
          <w:szCs w:val="24"/>
          <w:lang w:eastAsia="ru-RU"/>
        </w:rPr>
        <w:t>Теория литературы. Притча (начальные представления).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ИТОГОВОЕ ПОВТОРЕНИЕ (1 ч)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</w:pPr>
      <w:r>
        <w:rPr>
          <w:rFonts w:eastAsia="Times New Roman" w:cs="Times New Roman"/>
          <w:sz w:val="24"/>
          <w:szCs w:val="24"/>
          <w:lang w:eastAsia="ru-RU"/>
        </w:rPr>
        <w:t xml:space="preserve">Выявление уровня литературного развития учащихся. Устные </w:t>
      </w:r>
      <w:r>
        <w:rPr>
          <w:rFonts w:eastAsia="Times New Roman" w:cs="Times New Roman"/>
          <w:sz w:val="24"/>
          <w:szCs w:val="24"/>
          <w:lang w:eastAsia="ru-RU"/>
        </w:rPr>
        <w:t xml:space="preserve">и письменные ответы на вопрос «Что изменило во мне изучение литературы в 6 классе?» Устные ответы на вопросы викторины «Путешествие по стране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Литературия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». Конкурс выразительного чтения стихотворений, устные пересказы понравившихся произведений или их фраг</w:t>
      </w:r>
      <w:r>
        <w:rPr>
          <w:rFonts w:eastAsia="Times New Roman" w:cs="Times New Roman"/>
          <w:sz w:val="24"/>
          <w:szCs w:val="24"/>
          <w:lang w:eastAsia="ru-RU"/>
        </w:rPr>
        <w:t>ментов, решение кроссвордов по изученным темам, участие в литературной викторине «Своя игра».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both"/>
        <w:sectPr w:rsidR="00A35526">
          <w:pgSz w:w="11906" w:h="16838"/>
          <w:pgMar w:top="1134" w:right="567" w:bottom="851" w:left="1701" w:header="0" w:footer="0" w:gutter="0"/>
          <w:cols w:space="720"/>
          <w:formProt w:val="0"/>
          <w:docGrid w:linePitch="360" w:charSpace="-16385"/>
        </w:sectPr>
      </w:pPr>
      <w:r>
        <w:rPr>
          <w:rFonts w:eastAsia="Times New Roman" w:cs="Times New Roman"/>
          <w:sz w:val="24"/>
          <w:szCs w:val="24"/>
          <w:lang w:eastAsia="ru-RU"/>
        </w:rPr>
        <w:t>К.Р. Итоговый тест.</w:t>
      </w:r>
    </w:p>
    <w:p w:rsidR="00A35526" w:rsidRDefault="00D26E31">
      <w:pPr>
        <w:pStyle w:val="a0"/>
        <w:shd w:val="clear" w:color="auto" w:fill="FFFFFF"/>
        <w:tabs>
          <w:tab w:val="left" w:pos="0"/>
        </w:tabs>
        <w:spacing w:after="0" w:line="100" w:lineRule="atLeast"/>
        <w:ind w:firstLine="284"/>
        <w:jc w:val="center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IY</w:t>
      </w:r>
      <w:r>
        <w:rPr>
          <w:rFonts w:eastAsia="Times New Roman" w:cs="Times New Roman"/>
          <w:sz w:val="24"/>
          <w:szCs w:val="24"/>
          <w:lang w:eastAsia="ru-RU"/>
        </w:rPr>
        <w:t>. 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Ind w:w="-213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1"/>
        <w:gridCol w:w="3180"/>
        <w:gridCol w:w="3104"/>
        <w:gridCol w:w="3111"/>
        <w:gridCol w:w="3110"/>
      </w:tblGrid>
      <w:tr w:rsidR="00A3552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10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10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Раздел. Тема урока</w:t>
            </w:r>
          </w:p>
        </w:tc>
        <w:tc>
          <w:tcPr>
            <w:tcW w:w="3181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10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362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10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vMerge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10"/>
              <w:jc w:val="center"/>
            </w:pPr>
          </w:p>
        </w:tc>
        <w:tc>
          <w:tcPr>
            <w:tcW w:w="3181" w:type="dxa"/>
            <w:vMerge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10"/>
            </w:pPr>
          </w:p>
        </w:tc>
        <w:tc>
          <w:tcPr>
            <w:tcW w:w="3181" w:type="dxa"/>
            <w:vMerge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10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10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10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дорогу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зовущие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или Литература открывает мир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Календарно-обрядовые песни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Пословицы и поговорки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360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чем красота русского фольклора?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Русская летопись.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«Повесть временных лет». «Сказание о белгородском киселе».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Произведения русских писателей XYIII века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Произведения 18 века. Русская басня. И. И. Дмитриев.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Myxa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». Противопоставление труда и безделья. Присвоение чужих заслуг. Смех над ленью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хвастовством.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И.А. Крылов Басня «Осел и Соловей» - комическое изображение невежественного судьи, глухого к произведениям истинного искусства.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А.И. Крылов о равном участии власти и народа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достижении общественного блага. Басня «Листы и Корни».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И.А. Крылов «Ларчик» – пример критики мнимого «механика мудреца» и неумелого хвастуна.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Произведения русских писателей XIX века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30 ч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Дружба в жизни поэта. Стихотворение «И.И. Пущину».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Светлое чувство товарищества и дружбы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стихотворении.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Стихотворение А.С. Пушкина «Узник». Вольнолюбивые устремления поэта.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Стихотворение А.С. Пушкина «Зимнее утро».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Народно-поэтический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колорит стихотворения. Мотивы единства красоты человека и красоты природы, красоты жизни.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Радостное восприятие окружающей природы.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30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Двусложные размеры стиха.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Роман А.С. Пушкина «Дубровский». Изображение русского барства в повести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«Дубровский». Дубровский – старший и Троекуров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повести.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Протест Владимира Дубровского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против беззакония и несправедливости в повести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«Дубровский». Бунт крестьян в повести.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Романтическая история любви Владимира и Маши в повести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«Дубровский».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Осуждение произвола и деспотизма, защита чести, независимости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личности. Авторское отношение к героям.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Р.</w:t>
            </w:r>
            <w:proofErr w:type="gramStart"/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Классное сочинение по роману А.С. Пушкина «Дубровский»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«Повести покойного Ивана Петровича Белкина». Барышня-крестьянка», «Выстрел»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М.Ю. Лермонтов Стихотворение «Тучи». Мотивы одиночества и тоски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поэта-изгнанника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Восточное сказание М.Ю. Лермонтова «Три пальмы». Тема поверженной красоты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Мотивы одиночества в стихотворениях М.Ю. Лермонтова «На севере диком», «Утес», «Листок»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30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по творчеству М. Ю. Лермонтова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И.С.Тургенев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Бежин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луг». Духовный мир крестьянских детей.</w:t>
            </w:r>
          </w:p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Народные верования и предания.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И.С.Тургенев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Бежин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луг». Портреты героев как средство изображения их характеров.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30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Тургенев – мастер портрета и пейзажа. Природа и её роль в рассказах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Тургенева. </w:t>
            </w:r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Подготовка к домашнему сочинению по произведению И. С. Тургенева «</w:t>
            </w:r>
            <w:proofErr w:type="spellStart"/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Бежин</w:t>
            </w:r>
            <w:proofErr w:type="spellEnd"/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луг»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Родная природа в стихотворениях русских поэтов XIX века.</w:t>
            </w:r>
          </w:p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Ф.И. Тютчев. Стихотворения «Неохотно и несмело…», «С поляны коршун поднялся…», «Листья».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А.А.Фет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«Ель рукавом мне тропинку завесила...», «Опять незримые усилья...», «Еще майская ночь», «Учись у них — у дуба, у березы...». Жизнеутверждающее начало в лирике Фета.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Природа как воплощение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Н.А.Некрасов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Стихотворение «Железная дорога».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Картины подневольного труда. Народ — созидатель духовных и материальных ценностей. Мечта поэта о «прекрасной поре» в жизни народа.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Своеобразие композиции и языка стихотворения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Н.А.Некрасова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«Железная дорога»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Трехсложные размеры стиха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Н.С.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Лесков. «Сказ о тульском косом левше и о стальной блохе». Изображение русского характера. Гордость писателя за народ, его трудолюбие, талантливость, патриотизм.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Народ и власть в сказе о Левше. Горькое чувство от униженности и бесправия. Едкая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насмешка над царскими чиновниками.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Особенности языка сказа Н. Лескова «Левша». Комический эффект, создаваемый игрой слов, народной этимологией. Сказовая форма повествования.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360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 работа по сказу Н.С. Лескова.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ВЧ.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Н.С. Лесков.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Рассказ «Человек на часах».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А.П. Чехов. Рассказ «Толстый и тонкий». Речь героев как источник юмора. Юмористическая ситуация. Разоблачение лицемерия. Роль художественной детали.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Родная природа в стихотворениях русских поэтов XIX века</w:t>
            </w:r>
          </w:p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Е. А.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Баратынский. «Весна, весна! Как воздух чист!», «Чудный град порой сольётся…». Выражение переживаний и мироощущения в стихотворениях о родной природе.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Родная природа в стихотворениях русских поэтов XIX века</w:t>
            </w:r>
          </w:p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Я. П. Полонский. «По горам две хмурых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тучи…», «Посмотри – какая мгла…». А. К. Толстой. «Где гнутся над омутом лозы…». Художественные средства, передающие различные состояния в пейзажной лирике.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Произведения русских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писателей XX века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 ч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А.И. Куприн. Страницы жизни и творчества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писателя. «Чудесный доктор» как рождественский рассказ. Реальная основа и содержание рассказа.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А.И. Куприн. «Чудесный доктор» Образ главного героя. Тема служения людям.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А.А.Грин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Феерия «Алые паруса». Жестокая реальность и романтическая мечта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повести.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А.А.Грин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Феерия «Алые паруса». Душевная чистота главных героев.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А.П. Платонов. Сказка-быль «Неизвестный цветок».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Прекрасное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вокруг нас.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Стихотворения о Великой Отечественной войне.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К.М.Симонов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«Ты помнишь, Алеша, дороги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Смоленщины…». Солдатские будни в стихотворениях о войне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Стихотворения о Великой Отечественной войне.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Д.С.Самойлов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«Сороковые». Любовь к Родине в годы военных испытаний.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В.П.Астафьев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Рассказ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«Конь с розовой гривой». Изображение быта и жизни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сибирской деревни в предвоенные годы.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360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В.П.Астафьев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«Конь с розовой гривой». Нравственные проблемы рассказа – честность, доброта, понятие долга. Юмор в рассказе. Яркость и самобытность героев, особенности использования народной речи.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В.Г.Распутин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Рассказ «Уроки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французского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». Отражение в повести трудностей военного времени.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Жажда знаний, нравственная стойкость, чувство собственного достоинства, свойственные юному герою.</w:t>
            </w:r>
            <w:proofErr w:type="gramEnd"/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В.Г.Распутин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Рассказ «Уроки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французского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». Душевная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щедрость учительницы, ее роль в жизни мальчика.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Классное сочинение по произведениям В. Астафьева и </w:t>
            </w:r>
            <w:proofErr w:type="spellStart"/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В.Распутина</w:t>
            </w:r>
            <w:proofErr w:type="spellEnd"/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Писатели улыбаются. В.М. Шукшин. Рассказы «Чудик» и «Критик». Особенности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шукшинских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героев — «чудиков»,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правдоискателей,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праведников. Человеческая открытость миру как синоним незащищенности. Образ «странного» героя в литературе.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Ф. А. Искандер. «Тринадцатый подвиг Геракла». Влияние учителя на формирование детского характера. Чувство юмора как одно из ценных качеств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360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А.А. Блок. « О, как безумно за окном…». Чувство радости и печали, любви к родной природе и Родине.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С.А. Есенин. «Мелколесье. Степь и дали…», «Пороша». Связь ритмики и мелодики стиха с эмоциональным состоянием лирического героя.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А.А. Ахматова. «Перед весной бывают дни такие…». Поэтизация родной природы.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Н.М. Рубцов. Тема Родины в поэзии. Человек и природа в «тихой» лирике Н.М. Рубцова.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 по стихотворениям о природе поэтов XX в.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 литературы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народов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России. 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Г. Тукай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«Родная деревня», «Книга». Любовь к малой родине и своему родному краю.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К. Кулиев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«Когда на меня навалилась беда…», «Каким бы ни был малый мой народ».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Тема бессмертия народа.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Мифы Древней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Греции. Подвиги Геракла: «Скотный двор царя Авгия», «Яблоки Гесперид»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Сказания о поэтах-певцах в греческой мифологии. Геродот. Легенда об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Арионе</w:t>
            </w:r>
            <w:proofErr w:type="spellEnd"/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Гомер и его героические поэмы «Илиада» и «Одиссея»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Мигель де Сервантес Сааведра. Роман «Дон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Кихот»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И.Ф.Шиллер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Баллада «Перчатка»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П.Мериме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Новелла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Маттео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Фальконе»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284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М. Твен. Роман «Приключения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Гекльберри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Финна»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360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А. де Сент-Экзюпери. «Маленький принц» - философская сказка и мудрая притча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  <w:tr w:rsidR="00A35526">
        <w:tblPrEx>
          <w:tblCellMar>
            <w:top w:w="0" w:type="dxa"/>
            <w:bottom w:w="0" w:type="dxa"/>
          </w:tblCellMar>
        </w:tblPrEx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spacing w:after="0" w:line="100" w:lineRule="atLeast"/>
              <w:ind w:left="360"/>
              <w:jc w:val="center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Итоговый урок. 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Выявление уровня литературного развития учащихся.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Путешествие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стране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Литературии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6 класса».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D26E31">
            <w:pPr>
              <w:pStyle w:val="a0"/>
              <w:tabs>
                <w:tab w:val="left" w:pos="0"/>
              </w:tabs>
              <w:spacing w:after="0" w:line="100" w:lineRule="atLeast"/>
              <w:ind w:firstLine="284"/>
              <w:jc w:val="center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  <w:tc>
          <w:tcPr>
            <w:tcW w:w="3181" w:type="dxa"/>
            <w:tcBorders>
              <w:top w:val="single" w:sz="12" w:space="0" w:color="000001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26" w:rsidRDefault="00A35526">
            <w:pPr>
              <w:pStyle w:val="a0"/>
              <w:tabs>
                <w:tab w:val="left" w:pos="0"/>
              </w:tabs>
              <w:spacing w:after="0" w:line="100" w:lineRule="atLeast"/>
              <w:ind w:firstLine="26"/>
            </w:pPr>
          </w:p>
        </w:tc>
      </w:tr>
    </w:tbl>
    <w:p w:rsidR="00A35526" w:rsidRDefault="00A35526">
      <w:pPr>
        <w:pStyle w:val="a0"/>
      </w:pPr>
    </w:p>
    <w:sectPr w:rsidR="00A35526">
      <w:pgSz w:w="16838" w:h="11906" w:orient="landscape"/>
      <w:pgMar w:top="1135" w:right="1134" w:bottom="709" w:left="567" w:header="0" w:footer="0" w:gutter="0"/>
      <w:cols w:space="720"/>
      <w:formProt w:val="0"/>
      <w:docGrid w:linePitch="360" w:charSpace="-163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52BE1"/>
    <w:multiLevelType w:val="multilevel"/>
    <w:tmpl w:val="1DC8F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15C56C7"/>
    <w:multiLevelType w:val="multilevel"/>
    <w:tmpl w:val="AEE62C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5526"/>
    <w:rsid w:val="00113098"/>
    <w:rsid w:val="00A35526"/>
    <w:rsid w:val="00D2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E w:val="0"/>
      <w:spacing w:after="0" w:line="200" w:lineRule="atLeast"/>
    </w:pPr>
    <w:rPr>
      <w:sz w:val="24"/>
      <w:szCs w:val="24"/>
      <w:lang w:eastAsia="zh-CN" w:bidi="hi-IN"/>
    </w:rPr>
  </w:style>
  <w:style w:type="paragraph" w:styleId="1">
    <w:name w:val="heading 1"/>
    <w:basedOn w:val="a0"/>
    <w:next w:val="a1"/>
    <w:pPr>
      <w:tabs>
        <w:tab w:val="num" w:pos="432"/>
      </w:tabs>
      <w:spacing w:before="28" w:after="28"/>
      <w:ind w:left="432" w:hanging="432"/>
      <w:outlineLvl w:val="0"/>
    </w:pPr>
    <w:rPr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suppressAutoHyphens/>
    </w:pPr>
    <w:rPr>
      <w:rFonts w:ascii="Times New Roman;Times New Roman" w:eastAsia="Times New Roman;Times New Roman" w:hAnsi="Times New Roman;Times New Roman" w:cs="Times New Roman;Times New Roman"/>
      <w:color w:val="000000"/>
      <w:sz w:val="28"/>
      <w:lang w:eastAsia="en-US"/>
    </w:rPr>
  </w:style>
  <w:style w:type="character" w:customStyle="1" w:styleId="a5">
    <w:name w:val="Текст выноски Знак"/>
    <w:basedOn w:val="a2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paragraph" w:customStyle="1" w:styleId="a6">
    <w:name w:val="Заголовок"/>
    <w:basedOn w:val="a0"/>
    <w:next w:val="a1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1">
    <w:name w:val="Body Text"/>
    <w:basedOn w:val="a0"/>
    <w:pPr>
      <w:spacing w:after="120"/>
    </w:pPr>
  </w:style>
  <w:style w:type="paragraph" w:styleId="a7">
    <w:name w:val="List"/>
    <w:basedOn w:val="a1"/>
    <w:rPr>
      <w:rFonts w:cs="Mangal"/>
    </w:rPr>
  </w:style>
  <w:style w:type="paragraph" w:styleId="a8">
    <w:name w:val="Title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0"/>
    <w:pPr>
      <w:suppressLineNumbers/>
    </w:pPr>
    <w:rPr>
      <w:rFonts w:cs="Mangal"/>
    </w:rPr>
  </w:style>
  <w:style w:type="paragraph" w:styleId="aa">
    <w:name w:val="Normal (Web)"/>
    <w:basedOn w:val="a0"/>
    <w:pPr>
      <w:spacing w:before="28" w:after="28" w:line="100" w:lineRule="atLeast"/>
    </w:pPr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0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8889</Words>
  <Characters>50672</Characters>
  <Application>Microsoft Office Word</Application>
  <DocSecurity>0</DocSecurity>
  <Lines>422</Lines>
  <Paragraphs>118</Paragraphs>
  <ScaleCrop>false</ScaleCrop>
  <Company>SPecialiST RePack</Company>
  <LinksUpToDate>false</LinksUpToDate>
  <CharactersWithSpaces>59443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13</cp:revision>
  <cp:lastPrinted>2022-09-11T12:39:00Z</cp:lastPrinted>
  <dcterms:created xsi:type="dcterms:W3CDTF">2020-09-17T08:39:00Z</dcterms:created>
  <dcterms:modified xsi:type="dcterms:W3CDTF">2024-09-24T11:39:00Z</dcterms:modified>
</cp:coreProperties>
</file>