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3D" w:rsidRDefault="006740E8">
      <w:pPr>
        <w:pStyle w:val="a0"/>
        <w:spacing w:after="0" w:line="100" w:lineRule="atLeast"/>
        <w:ind w:firstLine="567"/>
        <w:jc w:val="center"/>
      </w:pPr>
      <w:r>
        <w:rPr>
          <w:bCs/>
          <w:lang w:bidi="ru-RU"/>
        </w:rPr>
        <w:t>Муниципальное бюджетное общеобразовательное учреждение</w:t>
      </w:r>
    </w:p>
    <w:p w:rsidR="00E05B3D" w:rsidRDefault="006740E8">
      <w:pPr>
        <w:pStyle w:val="a0"/>
        <w:spacing w:after="0" w:line="100" w:lineRule="atLeast"/>
        <w:ind w:firstLine="567"/>
        <w:jc w:val="center"/>
      </w:pPr>
      <w:r>
        <w:rPr>
          <w:bCs/>
          <w:lang w:bidi="ru-RU"/>
        </w:rPr>
        <w:t>«Архангельская средняя общеобразовательная школа»</w:t>
      </w:r>
    </w:p>
    <w:p w:rsidR="00E05B3D" w:rsidRDefault="006740E8">
      <w:pPr>
        <w:pStyle w:val="a0"/>
        <w:spacing w:after="0" w:line="100" w:lineRule="atLeast"/>
        <w:ind w:firstLine="567"/>
        <w:jc w:val="center"/>
      </w:pPr>
      <w:proofErr w:type="spellStart"/>
      <w:r>
        <w:rPr>
          <w:bCs/>
          <w:lang w:bidi="ru-RU"/>
        </w:rPr>
        <w:t>Юсьвинского</w:t>
      </w:r>
      <w:proofErr w:type="spellEnd"/>
      <w:r>
        <w:rPr>
          <w:bCs/>
          <w:lang w:bidi="ru-RU"/>
        </w:rPr>
        <w:t xml:space="preserve"> муниципального района Пермского края</w:t>
      </w:r>
    </w:p>
    <w:p w:rsidR="00E05B3D" w:rsidRDefault="00E05B3D">
      <w:pPr>
        <w:pStyle w:val="a0"/>
        <w:spacing w:after="0" w:line="100" w:lineRule="atLeast"/>
        <w:ind w:firstLine="567"/>
        <w:jc w:val="center"/>
      </w:pPr>
    </w:p>
    <w:p w:rsidR="00E05B3D" w:rsidRDefault="00E05B3D">
      <w:pPr>
        <w:pStyle w:val="a0"/>
        <w:spacing w:after="0" w:line="100" w:lineRule="atLeast"/>
        <w:ind w:firstLine="567"/>
        <w:jc w:val="center"/>
      </w:pPr>
    </w:p>
    <w:p w:rsidR="00E05B3D" w:rsidRDefault="00E05B3D">
      <w:pPr>
        <w:pStyle w:val="a0"/>
        <w:spacing w:after="0" w:line="100" w:lineRule="atLeast"/>
        <w:ind w:firstLine="567"/>
        <w:jc w:val="center"/>
      </w:pPr>
    </w:p>
    <w:p w:rsidR="00E05B3D" w:rsidRDefault="00E05B3D">
      <w:pPr>
        <w:pStyle w:val="a0"/>
        <w:spacing w:after="0" w:line="100" w:lineRule="atLeast"/>
        <w:ind w:firstLine="567"/>
        <w:jc w:val="center"/>
      </w:pPr>
    </w:p>
    <w:p w:rsidR="00E05B3D" w:rsidRDefault="00E05B3D">
      <w:pPr>
        <w:pStyle w:val="a0"/>
        <w:spacing w:after="0" w:line="100" w:lineRule="atLeast"/>
        <w:ind w:firstLine="567"/>
        <w:jc w:val="center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7"/>
        <w:gridCol w:w="4926"/>
      </w:tblGrid>
      <w:tr w:rsidR="00E05B3D">
        <w:tblPrEx>
          <w:tblCellMar>
            <w:top w:w="0" w:type="dxa"/>
            <w:bottom w:w="0" w:type="dxa"/>
          </w:tblCellMar>
        </w:tblPrEx>
        <w:tc>
          <w:tcPr>
            <w:tcW w:w="49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b/>
                <w:bCs/>
                <w:lang w:bidi="ru-RU"/>
              </w:rPr>
              <w:t>«Согласовано»</w:t>
            </w:r>
          </w:p>
          <w:p w:rsidR="00E05B3D" w:rsidRDefault="006740E8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>Заместитель директора школы по УМР</w:t>
            </w:r>
          </w:p>
          <w:p w:rsidR="00E05B3D" w:rsidRDefault="006740E8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 xml:space="preserve">_______________ </w:t>
            </w:r>
            <w:proofErr w:type="spellStart"/>
            <w:r>
              <w:rPr>
                <w:bCs/>
                <w:lang w:bidi="ru-RU"/>
              </w:rPr>
              <w:t>Л.И.Селина</w:t>
            </w:r>
            <w:proofErr w:type="spellEnd"/>
          </w:p>
          <w:p w:rsidR="00E05B3D" w:rsidRDefault="006740E8">
            <w:pPr>
              <w:pStyle w:val="a0"/>
              <w:tabs>
                <w:tab w:val="left" w:pos="2917"/>
              </w:tabs>
              <w:spacing w:after="0" w:line="100" w:lineRule="atLeast"/>
            </w:pPr>
            <w:r>
              <w:rPr>
                <w:bCs/>
                <w:lang w:bidi="ru-RU"/>
              </w:rPr>
              <w:t xml:space="preserve">«___» </w:t>
            </w:r>
            <w:r>
              <w:rPr>
                <w:bCs/>
                <w:lang w:bidi="ru-RU"/>
              </w:rPr>
              <w:t>__________2023г.</w:t>
            </w:r>
            <w:r>
              <w:rPr>
                <w:bCs/>
                <w:lang w:bidi="ru-RU"/>
              </w:rPr>
              <w:tab/>
            </w:r>
          </w:p>
        </w:tc>
        <w:tc>
          <w:tcPr>
            <w:tcW w:w="4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b/>
                <w:bCs/>
                <w:lang w:bidi="ru-RU"/>
              </w:rPr>
              <w:t>Утверждаю:</w:t>
            </w:r>
          </w:p>
          <w:p w:rsidR="00E05B3D" w:rsidRDefault="006740E8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>Директор  школы</w:t>
            </w:r>
          </w:p>
          <w:p w:rsidR="00E05B3D" w:rsidRDefault="006740E8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 xml:space="preserve">_______________ </w:t>
            </w:r>
            <w:proofErr w:type="spellStart"/>
            <w:r>
              <w:rPr>
                <w:bCs/>
                <w:lang w:bidi="ru-RU"/>
              </w:rPr>
              <w:t>Е.Л.Савельев</w:t>
            </w:r>
            <w:proofErr w:type="spellEnd"/>
            <w:r>
              <w:rPr>
                <w:bCs/>
                <w:lang w:bidi="ru-RU"/>
              </w:rPr>
              <w:t xml:space="preserve"> </w:t>
            </w:r>
          </w:p>
          <w:p w:rsidR="00E05B3D" w:rsidRDefault="006740E8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>«___» __________2023г.</w:t>
            </w:r>
            <w:r>
              <w:rPr>
                <w:bCs/>
                <w:lang w:bidi="ru-RU"/>
              </w:rPr>
              <w:tab/>
            </w:r>
          </w:p>
          <w:p w:rsidR="00E05B3D" w:rsidRDefault="006740E8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 xml:space="preserve">Приказ  № ____ </w:t>
            </w:r>
          </w:p>
        </w:tc>
      </w:tr>
    </w:tbl>
    <w:p w:rsidR="00E05B3D" w:rsidRDefault="00E05B3D">
      <w:pPr>
        <w:pStyle w:val="a0"/>
        <w:spacing w:after="0" w:line="100" w:lineRule="atLeast"/>
        <w:ind w:firstLine="567"/>
        <w:jc w:val="center"/>
      </w:pPr>
    </w:p>
    <w:p w:rsidR="00E05B3D" w:rsidRDefault="00E05B3D">
      <w:pPr>
        <w:pStyle w:val="a0"/>
        <w:spacing w:after="0" w:line="100" w:lineRule="atLeast"/>
        <w:ind w:firstLine="567"/>
        <w:jc w:val="both"/>
      </w:pPr>
    </w:p>
    <w:p w:rsidR="00E05B3D" w:rsidRDefault="00E05B3D">
      <w:pPr>
        <w:pStyle w:val="a0"/>
        <w:spacing w:after="0" w:line="100" w:lineRule="atLeast"/>
        <w:ind w:firstLine="567"/>
        <w:jc w:val="both"/>
      </w:pPr>
    </w:p>
    <w:p w:rsidR="00E05B3D" w:rsidRDefault="00E05B3D">
      <w:pPr>
        <w:pStyle w:val="a0"/>
        <w:spacing w:after="0" w:line="100" w:lineRule="atLeast"/>
        <w:ind w:firstLine="567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6740E8">
      <w:pPr>
        <w:pStyle w:val="a0"/>
        <w:spacing w:after="0" w:line="100" w:lineRule="atLeast"/>
        <w:ind w:firstLine="567"/>
        <w:jc w:val="center"/>
      </w:pPr>
      <w:r>
        <w:rPr>
          <w:b/>
          <w:bCs/>
          <w:szCs w:val="28"/>
          <w:lang w:bidi="ru-RU"/>
        </w:rPr>
        <w:t xml:space="preserve">РАБОЧАЯ ПРОГРАММА </w:t>
      </w:r>
    </w:p>
    <w:p w:rsidR="00E05B3D" w:rsidRDefault="006740E8">
      <w:pPr>
        <w:pStyle w:val="a0"/>
        <w:spacing w:after="0" w:line="100" w:lineRule="atLeast"/>
        <w:ind w:firstLine="567"/>
        <w:jc w:val="center"/>
      </w:pPr>
      <w:r>
        <w:rPr>
          <w:b/>
          <w:bCs/>
          <w:szCs w:val="28"/>
          <w:lang w:bidi="ru-RU"/>
        </w:rPr>
        <w:t>ПО ЛИТЕРАТУРЕ</w:t>
      </w:r>
    </w:p>
    <w:p w:rsidR="00E05B3D" w:rsidRDefault="006740E8">
      <w:pPr>
        <w:pStyle w:val="a0"/>
        <w:spacing w:after="0" w:line="100" w:lineRule="atLeast"/>
        <w:ind w:firstLine="567"/>
        <w:jc w:val="center"/>
      </w:pPr>
      <w:r>
        <w:rPr>
          <w:b/>
          <w:bCs/>
          <w:szCs w:val="28"/>
          <w:lang w:bidi="ru-RU"/>
        </w:rPr>
        <w:t>8 КЛАСС</w:t>
      </w: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6740E8">
      <w:pPr>
        <w:pStyle w:val="a0"/>
        <w:spacing w:after="0" w:line="100" w:lineRule="atLeast"/>
        <w:ind w:firstLine="4962"/>
        <w:jc w:val="both"/>
      </w:pPr>
      <w:r>
        <w:rPr>
          <w:bCs/>
          <w:szCs w:val="28"/>
          <w:lang w:bidi="ru-RU"/>
        </w:rPr>
        <w:t>Составитель:</w:t>
      </w:r>
    </w:p>
    <w:p w:rsidR="00E05B3D" w:rsidRDefault="006740E8">
      <w:pPr>
        <w:pStyle w:val="a0"/>
        <w:spacing w:after="0" w:line="100" w:lineRule="atLeast"/>
        <w:ind w:firstLine="4962"/>
        <w:jc w:val="both"/>
      </w:pPr>
      <w:r>
        <w:rPr>
          <w:bCs/>
          <w:szCs w:val="28"/>
          <w:lang w:bidi="ru-RU"/>
        </w:rPr>
        <w:t>Савельева Екатерина Николаевна</w:t>
      </w:r>
    </w:p>
    <w:p w:rsidR="00E05B3D" w:rsidRDefault="006740E8">
      <w:pPr>
        <w:pStyle w:val="a0"/>
        <w:spacing w:after="0" w:line="100" w:lineRule="atLeast"/>
        <w:ind w:left="4962"/>
        <w:jc w:val="both"/>
      </w:pPr>
      <w:r>
        <w:rPr>
          <w:bCs/>
          <w:szCs w:val="28"/>
          <w:lang w:bidi="ru-RU"/>
        </w:rPr>
        <w:t>учитель русского языка и литературы</w:t>
      </w: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spacing w:after="0" w:line="100" w:lineRule="atLeast"/>
        <w:ind w:firstLine="4962"/>
        <w:jc w:val="both"/>
      </w:pPr>
    </w:p>
    <w:p w:rsidR="00E05B3D" w:rsidRDefault="00E05B3D">
      <w:pPr>
        <w:pStyle w:val="a0"/>
        <w:ind w:firstLine="4962"/>
        <w:jc w:val="both"/>
      </w:pPr>
    </w:p>
    <w:p w:rsidR="00E05B3D" w:rsidRDefault="00E05B3D">
      <w:pPr>
        <w:pStyle w:val="a0"/>
        <w:ind w:firstLine="4962"/>
        <w:jc w:val="both"/>
      </w:pPr>
    </w:p>
    <w:p w:rsidR="00E05B3D" w:rsidRDefault="006740E8">
      <w:pPr>
        <w:pStyle w:val="a0"/>
        <w:shd w:val="clear" w:color="auto" w:fill="FFFFFF"/>
        <w:spacing w:after="0" w:line="100" w:lineRule="atLeast"/>
        <w:jc w:val="center"/>
      </w:pPr>
      <w:bookmarkStart w:id="0" w:name="bookmark1"/>
      <w:bookmarkEnd w:id="0"/>
      <w:r>
        <w:rPr>
          <w:bCs/>
          <w:lang w:bidi="ru-RU"/>
        </w:rPr>
        <w:t>2023-2024 учебный год</w:t>
      </w:r>
    </w:p>
    <w:p w:rsidR="00E05B3D" w:rsidRDefault="00E05B3D">
      <w:pPr>
        <w:pStyle w:val="a0"/>
        <w:shd w:val="clear" w:color="auto" w:fill="FFFFFF"/>
        <w:spacing w:after="0" w:line="100" w:lineRule="atLeast"/>
        <w:jc w:val="center"/>
      </w:pPr>
    </w:p>
    <w:p w:rsidR="00E05B3D" w:rsidRDefault="006740E8">
      <w:pPr>
        <w:pStyle w:val="a0"/>
        <w:pBdr>
          <w:bottom w:val="single" w:sz="8" w:space="0" w:color="000001"/>
        </w:pBdr>
        <w:spacing w:before="28" w:after="28" w:line="240" w:lineRule="atLeast"/>
        <w:jc w:val="both"/>
      </w:pPr>
      <w:r>
        <w:rPr>
          <w:rFonts w:ascii="Times New Roman;Times New Roman" w:eastAsia="Times New Roman;Times New Roman" w:hAnsi="Times New Roman;Times New Roman" w:cs="Times New Roman;Times New Roman"/>
          <w:caps/>
          <w:color w:val="000000"/>
          <w:sz w:val="24"/>
          <w:szCs w:val="24"/>
          <w:lang w:bidi="ru-RU"/>
        </w:rPr>
        <w:lastRenderedPageBreak/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</w:t>
      </w:r>
      <w:r>
        <w:rPr>
          <w:rFonts w:ascii="Times New Roman;Times New Roman" w:eastAsia="Times New Roman;Times New Roman" w:hAnsi="Times New Roman;Times New Roman" w:cs="Times New Roman;Times New Roman"/>
          <w:caps/>
          <w:color w:val="000000"/>
          <w:sz w:val="24"/>
          <w:szCs w:val="24"/>
          <w:lang w:bidi="ru-RU"/>
        </w:rPr>
        <w:t xml:space="preserve">нируемые результаты освоения программы по литературе, тематическое планирование. </w:t>
      </w:r>
    </w:p>
    <w:p w:rsidR="00E05B3D" w:rsidRDefault="006740E8">
      <w:pPr>
        <w:pStyle w:val="1"/>
        <w:pBdr>
          <w:bottom w:val="single" w:sz="8" w:space="0" w:color="000001"/>
        </w:pBdr>
        <w:spacing w:line="240" w:lineRule="atLeast"/>
        <w:jc w:val="center"/>
      </w:pPr>
      <w:r>
        <w:rPr>
          <w:caps/>
          <w:color w:val="000000"/>
          <w:sz w:val="24"/>
          <w:szCs w:val="24"/>
        </w:rPr>
        <w:t>ПОЯСНИТЕЛЬНАЯ ЗАПИСКА</w:t>
      </w:r>
    </w:p>
    <w:p w:rsidR="00E05B3D" w:rsidRDefault="006740E8">
      <w:pPr>
        <w:jc w:val="both"/>
      </w:pPr>
      <w:r>
        <w:rPr>
          <w:sz w:val="24"/>
          <w:szCs w:val="24"/>
        </w:rPr>
        <w:tab/>
        <w:t xml:space="preserve">Программа по литературе позволит учителю: </w:t>
      </w:r>
    </w:p>
    <w:p w:rsidR="00E05B3D" w:rsidRDefault="006740E8">
      <w:pPr>
        <w:spacing w:after="81"/>
        <w:jc w:val="both"/>
      </w:pPr>
      <w:r>
        <w:rPr>
          <w:sz w:val="24"/>
          <w:szCs w:val="24"/>
        </w:rPr>
        <w:t xml:space="preserve"> </w:t>
      </w:r>
      <w:r>
        <w:rPr>
          <w:sz w:val="24"/>
          <w:szCs w:val="24"/>
        </w:rPr>
        <w:t xml:space="preserve">реализовать в процессе преподавания литературы современные подходы к формированию личностных, </w:t>
      </w:r>
      <w:proofErr w:type="spellStart"/>
      <w:r>
        <w:rPr>
          <w:sz w:val="24"/>
          <w:szCs w:val="24"/>
        </w:rPr>
        <w:t>метапредметных</w:t>
      </w:r>
      <w:proofErr w:type="spellEnd"/>
      <w:r>
        <w:rPr>
          <w:sz w:val="24"/>
          <w:szCs w:val="24"/>
        </w:rPr>
        <w:t xml:space="preserve"> и предметных результатов обучения, сформулированных в ФГОС ООО; </w:t>
      </w:r>
    </w:p>
    <w:p w:rsidR="00E05B3D" w:rsidRDefault="006740E8">
      <w:pPr>
        <w:spacing w:after="0"/>
        <w:jc w:val="both"/>
      </w:pPr>
      <w:r>
        <w:rPr>
          <w:sz w:val="24"/>
          <w:szCs w:val="24"/>
        </w:rPr>
        <w:t> определить обязательную (инвариантную) часть содержания по литературе; определит</w:t>
      </w:r>
      <w:r>
        <w:rPr>
          <w:sz w:val="24"/>
          <w:szCs w:val="24"/>
        </w:rPr>
        <w:t xml:space="preserve">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 </w:t>
      </w:r>
    </w:p>
    <w:p w:rsidR="00E05B3D" w:rsidRDefault="006740E8">
      <w:pPr>
        <w:jc w:val="both"/>
      </w:pPr>
      <w:r>
        <w:rPr>
          <w:sz w:val="24"/>
          <w:szCs w:val="24"/>
        </w:rPr>
        <w:tab/>
        <w:t xml:space="preserve">Личностные и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результаты в программе по литературе представлены с учё</w:t>
      </w:r>
      <w:r>
        <w:rPr>
          <w:sz w:val="24"/>
          <w:szCs w:val="24"/>
        </w:rPr>
        <w:t xml:space="preserve">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 </w:t>
      </w:r>
    </w:p>
    <w:p w:rsidR="00E05B3D" w:rsidRDefault="006740E8">
      <w:pPr>
        <w:jc w:val="both"/>
      </w:pPr>
      <w:r>
        <w:rPr>
          <w:sz w:val="24"/>
          <w:szCs w:val="24"/>
        </w:rPr>
        <w:tab/>
        <w:t>Литература в наибольшей степени способствует формированию духовного облика и нравственных ориентиров</w:t>
      </w:r>
      <w:r>
        <w:rPr>
          <w:sz w:val="24"/>
          <w:szCs w:val="24"/>
        </w:rPr>
        <w:t xml:space="preserve">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05B3D" w:rsidRDefault="006740E8">
      <w:pPr>
        <w:jc w:val="both"/>
      </w:pPr>
      <w:r>
        <w:rPr>
          <w:sz w:val="24"/>
          <w:szCs w:val="24"/>
        </w:rPr>
        <w:tab/>
        <w:t xml:space="preserve"> </w:t>
      </w:r>
    </w:p>
    <w:p w:rsidR="00E05B3D" w:rsidRDefault="006740E8">
      <w:pPr>
        <w:pStyle w:val="1"/>
        <w:pBdr>
          <w:bottom w:val="single" w:sz="8" w:space="0" w:color="000001"/>
        </w:pBdr>
        <w:spacing w:line="240" w:lineRule="atLeast"/>
      </w:pPr>
      <w:r>
        <w:rPr>
          <w:b w:val="0"/>
          <w:caps/>
          <w:color w:val="000000"/>
          <w:sz w:val="24"/>
          <w:szCs w:val="24"/>
        </w:rPr>
        <w:tab/>
        <w:t>ОБЩАЯ ХАРАКТЕРИСТИКА УЧЕБНОГО ПРЕДМЕТА «ЛИТЕРАТУРА»</w:t>
      </w:r>
    </w:p>
    <w:p w:rsidR="00E05B3D" w:rsidRDefault="006740E8">
      <w:pPr>
        <w:pStyle w:val="1"/>
        <w:pBdr>
          <w:bottom w:val="single" w:sz="8" w:space="0" w:color="000001"/>
        </w:pBdr>
        <w:spacing w:line="240" w:lineRule="atLeast"/>
        <w:ind w:firstLine="284"/>
        <w:jc w:val="both"/>
      </w:pPr>
      <w:r>
        <w:rPr>
          <w:b w:val="0"/>
          <w:color w:val="000000"/>
          <w:sz w:val="24"/>
          <w:szCs w:val="24"/>
        </w:rPr>
        <w:t>Учебный п</w:t>
      </w:r>
      <w:r>
        <w:rPr>
          <w:b w:val="0"/>
          <w:color w:val="000000"/>
          <w:sz w:val="24"/>
          <w:szCs w:val="24"/>
        </w:rPr>
        <w:t>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</w:t>
      </w:r>
      <w:r>
        <w:rPr>
          <w:b w:val="0"/>
          <w:color w:val="000000"/>
          <w:sz w:val="24"/>
          <w:szCs w:val="24"/>
        </w:rPr>
        <w:t>иропонимания и национального самосознания.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</w:t>
      </w:r>
      <w:r>
        <w:rPr>
          <w:color w:val="000000"/>
          <w:sz w:val="24"/>
          <w:szCs w:val="24"/>
        </w:rPr>
        <w:t>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  <w:t>Основу содержания литературного образования составляют чтение и из</w:t>
      </w:r>
      <w:r>
        <w:rPr>
          <w:color w:val="000000"/>
          <w:sz w:val="24"/>
          <w:szCs w:val="24"/>
        </w:rPr>
        <w:t>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</w:t>
      </w:r>
      <w:r>
        <w:rPr>
          <w:color w:val="000000"/>
          <w:sz w:val="24"/>
          <w:szCs w:val="24"/>
        </w:rPr>
        <w:t>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  <w:t>Полноценно</w:t>
      </w:r>
      <w:r>
        <w:rPr>
          <w:color w:val="000000"/>
          <w:sz w:val="24"/>
          <w:szCs w:val="24"/>
        </w:rPr>
        <w:t xml:space="preserve">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>
        <w:rPr>
          <w:color w:val="000000"/>
          <w:sz w:val="24"/>
          <w:szCs w:val="24"/>
        </w:rPr>
        <w:t>межпредметных</w:t>
      </w:r>
      <w:proofErr w:type="spellEnd"/>
      <w:r>
        <w:rPr>
          <w:color w:val="000000"/>
          <w:sz w:val="24"/>
          <w:szCs w:val="24"/>
        </w:rPr>
        <w:t xml:space="preserve"> связей с курсом русского языка, истории и предметов художественного цикла, что способствует </w:t>
      </w:r>
      <w:r>
        <w:rPr>
          <w:color w:val="000000"/>
          <w:sz w:val="24"/>
          <w:szCs w:val="24"/>
        </w:rPr>
        <w:lastRenderedPageBreak/>
        <w:t>развитию речи, истор</w:t>
      </w:r>
      <w:r>
        <w:rPr>
          <w:color w:val="000000"/>
          <w:sz w:val="24"/>
          <w:szCs w:val="24"/>
        </w:rPr>
        <w:t>изма мышления, художественного вкуса, формированию эстетического отношения к окружающему миру и его воплощения в творческих работах различных жанров. 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  <w:t>В рабочей программе учтены все этапы российского историко-литературного процесса (от фольклора до новейш</w:t>
      </w:r>
      <w:r>
        <w:rPr>
          <w:color w:val="000000"/>
          <w:sz w:val="24"/>
          <w:szCs w:val="24"/>
        </w:rPr>
        <w:t>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</w:t>
      </w:r>
      <w:r>
        <w:rPr>
          <w:color w:val="000000"/>
          <w:sz w:val="24"/>
          <w:szCs w:val="24"/>
        </w:rPr>
        <w:t>льтатов обучения.  </w:t>
      </w:r>
    </w:p>
    <w:p w:rsidR="00E05B3D" w:rsidRDefault="006740E8">
      <w:pPr>
        <w:pStyle w:val="a0"/>
        <w:ind w:firstLine="227"/>
      </w:pPr>
      <w:r>
        <w:rPr>
          <w:b/>
          <w:bCs/>
          <w:caps/>
          <w:color w:val="000000"/>
          <w:sz w:val="24"/>
          <w:szCs w:val="24"/>
        </w:rPr>
        <w:tab/>
        <w:t>ЦЕЛИ ИЗУЧЕНИЯ УЧЕБНОГО ПРЕДМЕТА «ЛИТЕРАТУРА»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</w:t>
      </w:r>
      <w:r>
        <w:rPr>
          <w:color w:val="000000"/>
          <w:sz w:val="24"/>
          <w:szCs w:val="24"/>
        </w:rPr>
        <w:t xml:space="preserve">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</w:t>
      </w:r>
      <w:r>
        <w:rPr>
          <w:color w:val="000000"/>
          <w:sz w:val="24"/>
          <w:szCs w:val="24"/>
        </w:rPr>
        <w:t>зарубежной литературе.</w:t>
      </w:r>
      <w:proofErr w:type="gramEnd"/>
      <w:r>
        <w:rPr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   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</w:t>
      </w:r>
      <w:r>
        <w:rPr>
          <w:color w:val="000000"/>
          <w:sz w:val="24"/>
          <w:szCs w:val="24"/>
        </w:rPr>
        <w:t>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</w:t>
      </w:r>
      <w:r>
        <w:rPr>
          <w:color w:val="000000"/>
          <w:sz w:val="24"/>
          <w:szCs w:val="24"/>
        </w:rPr>
        <w:t>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</w:t>
      </w:r>
      <w:r>
        <w:rPr>
          <w:color w:val="000000"/>
          <w:sz w:val="24"/>
          <w:szCs w:val="24"/>
        </w:rPr>
        <w:t xml:space="preserve">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 </w:t>
      </w:r>
      <w:proofErr w:type="gramEnd"/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Задачи, связанные с ос</w:t>
      </w:r>
      <w:r>
        <w:rPr>
          <w:color w:val="000000"/>
          <w:sz w:val="24"/>
          <w:szCs w:val="24"/>
        </w:rPr>
        <w:t>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</w:t>
      </w:r>
      <w:r>
        <w:rPr>
          <w:color w:val="000000"/>
          <w:sz w:val="24"/>
          <w:szCs w:val="24"/>
        </w:rPr>
        <w:t>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color w:val="000000"/>
          <w:sz w:val="24"/>
          <w:szCs w:val="24"/>
        </w:rPr>
        <w:t xml:space="preserve"> произведений, в том числе в процессе участия в различных меро</w:t>
      </w:r>
      <w:r>
        <w:rPr>
          <w:color w:val="000000"/>
          <w:sz w:val="24"/>
          <w:szCs w:val="24"/>
        </w:rPr>
        <w:t>приятиях, посвящённых литературе, чтению, книжной культуре.   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</w:t>
      </w:r>
      <w:r>
        <w:rPr>
          <w:color w:val="000000"/>
          <w:sz w:val="24"/>
          <w:szCs w:val="24"/>
        </w:rPr>
        <w:t>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</w:t>
      </w:r>
      <w:r>
        <w:rPr>
          <w:color w:val="000000"/>
          <w:sz w:val="24"/>
          <w:szCs w:val="24"/>
        </w:rPr>
        <w:t xml:space="preserve">ть их в историко-культурном контексте, </w:t>
      </w:r>
      <w:r>
        <w:rPr>
          <w:color w:val="000000"/>
          <w:sz w:val="24"/>
          <w:szCs w:val="24"/>
        </w:rPr>
        <w:lastRenderedPageBreak/>
        <w:t>сопоставлять с произведениями других видов искусства;</w:t>
      </w:r>
      <w:proofErr w:type="gramEnd"/>
      <w:r>
        <w:rPr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</w:t>
      </w:r>
      <w:r>
        <w:rPr>
          <w:color w:val="000000"/>
          <w:sz w:val="24"/>
          <w:szCs w:val="24"/>
        </w:rPr>
        <w:t>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</w:t>
      </w:r>
      <w:r>
        <w:rPr>
          <w:color w:val="000000"/>
          <w:sz w:val="24"/>
          <w:szCs w:val="24"/>
        </w:rPr>
        <w:t xml:space="preserve">терпретаций; сопоставлять и сравнивать художественные произведения, их фрагменты, образы и </w:t>
      </w:r>
      <w:proofErr w:type="gramStart"/>
      <w:r>
        <w:rPr>
          <w:color w:val="000000"/>
          <w:sz w:val="24"/>
          <w:szCs w:val="24"/>
        </w:rPr>
        <w:t>проблемы</w:t>
      </w:r>
      <w:proofErr w:type="gramEnd"/>
      <w:r>
        <w:rPr>
          <w:color w:val="000000"/>
          <w:sz w:val="24"/>
          <w:szCs w:val="24"/>
        </w:rPr>
        <w:t xml:space="preserve"> как между собой, так и с произведениями других  искусств;  формировать  представления о специфике литературы в ряду других искусств и об историко-литературн</w:t>
      </w:r>
      <w:r>
        <w:rPr>
          <w:color w:val="000000"/>
          <w:sz w:val="24"/>
          <w:szCs w:val="24"/>
        </w:rPr>
        <w:t>ом процессе; развивать умения поиска необходимой информации с использованием различных источников, владеть навыками их критической оценки.   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</w:t>
      </w:r>
      <w:r>
        <w:rPr>
          <w:color w:val="000000"/>
          <w:sz w:val="24"/>
          <w:szCs w:val="24"/>
        </w:rPr>
        <w:t>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</w:t>
      </w:r>
      <w:r>
        <w:rPr>
          <w:color w:val="000000"/>
          <w:sz w:val="24"/>
          <w:szCs w:val="24"/>
        </w:rPr>
        <w:t>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color w:val="000000"/>
          <w:sz w:val="24"/>
          <w:szCs w:val="24"/>
        </w:rPr>
        <w:t xml:space="preserve"> воспринимая чужую точку зрения и аргументированно отстаивая свою.  </w:t>
      </w:r>
    </w:p>
    <w:p w:rsidR="00E05B3D" w:rsidRDefault="006740E8">
      <w:pPr>
        <w:pStyle w:val="a0"/>
        <w:ind w:firstLine="227"/>
      </w:pPr>
      <w:r>
        <w:rPr>
          <w:b/>
          <w:bCs/>
          <w:caps/>
          <w:color w:val="000000"/>
          <w:sz w:val="24"/>
          <w:szCs w:val="24"/>
        </w:rPr>
        <w:tab/>
        <w:t>МЕСТО УЧЕБНОГО ПРЕДМЕТА «ЛИТЕ</w:t>
      </w:r>
      <w:r>
        <w:rPr>
          <w:b/>
          <w:bCs/>
          <w:caps/>
          <w:color w:val="000000"/>
          <w:sz w:val="24"/>
          <w:szCs w:val="24"/>
        </w:rPr>
        <w:t>РАТУРА» В УЧЕБНОМ ПЛАНЕ</w:t>
      </w:r>
    </w:p>
    <w:p w:rsidR="00E05B3D" w:rsidRDefault="006740E8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</w:t>
      </w:r>
    </w:p>
    <w:p w:rsidR="00E05B3D" w:rsidRDefault="006740E8">
      <w:pPr>
        <w:pStyle w:val="a0"/>
        <w:ind w:firstLine="227"/>
        <w:jc w:val="both"/>
      </w:pPr>
      <w:r>
        <w:rPr>
          <w:rFonts w:ascii="Times New Roman;Times New Roman" w:eastAsia="Times New Roman;Times New Roman" w:hAnsi="Times New Roman;Times New Roman" w:cs="Times New Roman;Times New Roman"/>
          <w:color w:val="000000"/>
          <w:sz w:val="24"/>
          <w:szCs w:val="24"/>
        </w:rPr>
        <w:tab/>
        <w:t>Общее число часов, рекомендованных</w:t>
      </w:r>
      <w:r>
        <w:rPr>
          <w:rFonts w:ascii="Times New Roman;Times New Roman" w:eastAsia="Times New Roman;Times New Roman" w:hAnsi="Times New Roman;Times New Roman" w:cs="Times New Roman;Times New Roman"/>
          <w:color w:val="000000"/>
          <w:sz w:val="24"/>
          <w:szCs w:val="24"/>
        </w:rPr>
        <w:t xml:space="preserve"> для изучения литературы, – 442 часа: в 5, 6, 9 классах на изучение литературы отводится 3 часа в неделю, в 7 и 8 классах – 2 часа в неделю. </w:t>
      </w:r>
      <w:r>
        <w:rPr>
          <w:color w:val="000000"/>
          <w:sz w:val="24"/>
          <w:szCs w:val="24"/>
        </w:rPr>
        <w:t>   </w:t>
      </w:r>
    </w:p>
    <w:p w:rsidR="00E05B3D" w:rsidRDefault="006740E8" w:rsidP="006740E8">
      <w:pPr>
        <w:pStyle w:val="a0"/>
        <w:spacing w:after="0"/>
        <w:ind w:firstLine="426"/>
        <w:jc w:val="center"/>
      </w:pPr>
      <w:r>
        <w:rPr>
          <w:rFonts w:ascii="Times New Roman;Times New Roman" w:eastAsia="Times New Roman;Times New Roman" w:hAnsi="Times New Roman;Times New Roman" w:cs="Times New Roman;Times New Roman"/>
          <w:b/>
          <w:bCs/>
          <w:color w:val="000000"/>
          <w:sz w:val="24"/>
          <w:szCs w:val="24"/>
        </w:rPr>
        <w:t>ПЛАНИРУЕМЫЕ РЕЗУЛЬТАТЫ ОСВОЕНИЯ ПРОГРАММЫ ПО ЛИТЕРАТУРЕ НА УРОВНЕ ОСНОВНОГО ОБЩЕГО ОБРАЗОВАНИЯ</w:t>
      </w:r>
    </w:p>
    <w:p w:rsidR="00E05B3D" w:rsidRDefault="006740E8" w:rsidP="006740E8">
      <w:pPr>
        <w:spacing w:after="0"/>
        <w:ind w:firstLine="426"/>
        <w:jc w:val="both"/>
      </w:pPr>
      <w:r>
        <w:rPr>
          <w:b/>
          <w:bCs/>
          <w:sz w:val="24"/>
          <w:szCs w:val="24"/>
        </w:rPr>
        <w:t xml:space="preserve">ЛИЧНОСТНЫЕ РЕЗУЛЬТАТЫ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</w:t>
      </w:r>
      <w:r>
        <w:rPr>
          <w:sz w:val="24"/>
          <w:szCs w:val="24"/>
        </w:rPr>
        <w:t xml:space="preserve">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В результате изучения литературы на уровне основного общего образования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1) гражданского воспитания: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lastRenderedPageBreak/>
        <w:t>активное участие в жизни сем</w:t>
      </w:r>
      <w:r>
        <w:rPr>
          <w:sz w:val="24"/>
          <w:szCs w:val="24"/>
        </w:rPr>
        <w:t xml:space="preserve">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неприятие любых форм экстремизма, дискриминации; понимание роли различных социальных институто</w:t>
      </w:r>
      <w:r>
        <w:rPr>
          <w:sz w:val="24"/>
          <w:szCs w:val="24"/>
        </w:rPr>
        <w:t xml:space="preserve">в в жизни человека;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в том числе с опорой на примеры из литературы;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активное участие в самоуправлении в образовательной органи</w:t>
      </w:r>
      <w:r>
        <w:rPr>
          <w:sz w:val="24"/>
          <w:szCs w:val="24"/>
        </w:rPr>
        <w:t xml:space="preserve">зации; готовность к участию в гуманитарной деятельности;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2) патриотического воспитания: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</w:t>
      </w:r>
      <w:r>
        <w:rPr>
          <w:sz w:val="24"/>
          <w:szCs w:val="24"/>
        </w:rPr>
        <w:t xml:space="preserve">сийской Федерации, своего края, народов России в контексте изучения произведений русской и зарубежной литературы, а также литератур народов России;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ценностное отношение к достижениям своей Родины – России, к науке, искусству, спорту, технологиям, боевым </w:t>
      </w:r>
      <w:r>
        <w:rPr>
          <w:sz w:val="24"/>
          <w:szCs w:val="24"/>
        </w:rPr>
        <w:t xml:space="preserve">подвигам и трудовым достижениям народа, в том числе отражённым в художественных произведениях;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</w:t>
      </w:r>
      <w:r>
        <w:rPr>
          <w:sz w:val="24"/>
          <w:szCs w:val="24"/>
        </w:rPr>
        <w:t xml:space="preserve">, обращая внимание на их воплощение в литературе;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3) духовно-нравственного воспитания: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готовность оцениват</w:t>
      </w:r>
      <w:r>
        <w:rPr>
          <w:sz w:val="24"/>
          <w:szCs w:val="24"/>
        </w:rPr>
        <w:t xml:space="preserve">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активное неприятие асоциальных поступков, свобода и ответственность личности в условиях индивидуальног</w:t>
      </w:r>
      <w:r>
        <w:rPr>
          <w:sz w:val="24"/>
          <w:szCs w:val="24"/>
        </w:rPr>
        <w:t xml:space="preserve">о и общественного пространства;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4) эстетического воспитания: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ос</w:t>
      </w:r>
      <w:r>
        <w:rPr>
          <w:sz w:val="24"/>
          <w:szCs w:val="24"/>
        </w:rPr>
        <w:t xml:space="preserve">ознание важности художественной литературы и культуры как средства коммуникации и самовыражения;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</w:t>
      </w:r>
      <w:r>
        <w:rPr>
          <w:sz w:val="24"/>
          <w:szCs w:val="24"/>
        </w:rPr>
        <w:t xml:space="preserve"> искусства;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5) физического воспитания, формирования культуры здоровья и эмоционального благополучия: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</w:t>
      </w:r>
      <w:r>
        <w:rPr>
          <w:sz w:val="24"/>
          <w:szCs w:val="24"/>
        </w:rPr>
        <w:t xml:space="preserve"> жизни (здоровое </w:t>
      </w:r>
      <w:r>
        <w:rPr>
          <w:sz w:val="24"/>
          <w:szCs w:val="24"/>
        </w:rPr>
        <w:lastRenderedPageBreak/>
        <w:t xml:space="preserve">питание, соблюдение гигиенических правил, сбалансированный режим занятий и отдыха, регулярная физическая активность);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осознание последствий и неприятие вредных привычек (употребление алкоголя, наркотиков, курение) и иных форм вреда для ф</w:t>
      </w:r>
      <w:r>
        <w:rPr>
          <w:sz w:val="24"/>
          <w:szCs w:val="24"/>
        </w:rPr>
        <w:t xml:space="preserve">изического психического здоровья, соблюдение правил безопасности, в том числе навыки безопасного поведения в Интернете;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способность адаптироваться к стрессовым ситуациям и меняющимся социальным, информационным и природным условиям, в том числе осмысляя с</w:t>
      </w:r>
      <w:r>
        <w:rPr>
          <w:sz w:val="24"/>
          <w:szCs w:val="24"/>
        </w:rPr>
        <w:t xml:space="preserve">обственный опыт и выстраивая дальнейшие цели, умение принимать себя и других, не осуждая;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умение осознавать эмоциональное состояние себя и других, опираясь на примеры из литературных произведений, уметь управлять собственным эмоциональным состоянием,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навыка рефлексии, признание своего права на ошибку и такого же права другого ч</w:t>
      </w:r>
      <w:r>
        <w:rPr>
          <w:sz w:val="24"/>
          <w:szCs w:val="24"/>
        </w:rPr>
        <w:t xml:space="preserve">еловека с оценкой поступков литературных героев;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6) трудового воспитания: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</w:t>
      </w:r>
      <w:r>
        <w:rPr>
          <w:sz w:val="24"/>
          <w:szCs w:val="24"/>
        </w:rPr>
        <w:t xml:space="preserve">ициировать, планировать и самостоятельно выполнять такого рода деятельность;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</w:t>
      </w:r>
      <w:r>
        <w:rPr>
          <w:sz w:val="24"/>
          <w:szCs w:val="24"/>
        </w:rPr>
        <w:t xml:space="preserve">ах литературных произведений;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готовность адаптироваться в профессиональной среде; уважение к труду и результатам тр</w:t>
      </w:r>
      <w:r>
        <w:rPr>
          <w:sz w:val="24"/>
          <w:szCs w:val="24"/>
        </w:rPr>
        <w:t xml:space="preserve">удовой деятельности, в том числе при изучении произведений русского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7) экологического </w:t>
      </w:r>
      <w:r>
        <w:rPr>
          <w:b/>
          <w:bCs/>
          <w:sz w:val="24"/>
          <w:szCs w:val="24"/>
        </w:rPr>
        <w:t xml:space="preserve">воспитания: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повышение уровня экологической культуры, осознани</w:t>
      </w:r>
      <w:r>
        <w:rPr>
          <w:sz w:val="24"/>
          <w:szCs w:val="24"/>
        </w:rPr>
        <w:t xml:space="preserve">е глобального характера экологических проблем и путей их решения;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осознание св</w:t>
      </w:r>
      <w:r>
        <w:rPr>
          <w:sz w:val="24"/>
          <w:szCs w:val="24"/>
        </w:rPr>
        <w:t xml:space="preserve">оей роли как гражданина и потребителя в условиях взаимосвязи природной, технологической и социальной среды, готовность к участию в практической деятельности экологической направленности;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8) ценности научного познания: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>ориентация в деятельности на соврем</w:t>
      </w:r>
      <w:r>
        <w:rPr>
          <w:sz w:val="24"/>
          <w:szCs w:val="24"/>
        </w:rPr>
        <w:t xml:space="preserve">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овладение языковой </w:t>
      </w:r>
      <w:r>
        <w:rPr>
          <w:sz w:val="24"/>
          <w:szCs w:val="24"/>
        </w:rPr>
        <w:t xml:space="preserve">и читательской культурой как средством познания мира, овладение основными навыками исследовательской деятельности с учётом специфики </w:t>
      </w:r>
      <w:r>
        <w:rPr>
          <w:sz w:val="24"/>
          <w:szCs w:val="24"/>
        </w:rPr>
        <w:lastRenderedPageBreak/>
        <w:t>литературного образования, установка на осмысление опыта, наблюдений, поступков и стремление совершенствовать пути достижен</w:t>
      </w:r>
      <w:r>
        <w:rPr>
          <w:sz w:val="24"/>
          <w:szCs w:val="24"/>
        </w:rPr>
        <w:t xml:space="preserve">ия индивидуального и коллективного благополучия;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9) обеспечение адаптации </w:t>
      </w:r>
      <w:proofErr w:type="gramStart"/>
      <w:r>
        <w:rPr>
          <w:b/>
          <w:bCs/>
          <w:sz w:val="24"/>
          <w:szCs w:val="24"/>
        </w:rPr>
        <w:t>обучающегося</w:t>
      </w:r>
      <w:proofErr w:type="gramEnd"/>
      <w:r>
        <w:rPr>
          <w:b/>
          <w:bCs/>
          <w:sz w:val="24"/>
          <w:szCs w:val="24"/>
        </w:rPr>
        <w:t xml:space="preserve"> к изменяющимся условиям социальной и природной среды: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освоение обучающимися социального опыта, основных социальных ролей, соответствующих ведущей деятельности возрас</w:t>
      </w:r>
      <w:r>
        <w:rPr>
          <w:sz w:val="24"/>
          <w:szCs w:val="24"/>
        </w:rPr>
        <w:t>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</w:t>
      </w:r>
      <w:r>
        <w:rPr>
          <w:sz w:val="24"/>
          <w:szCs w:val="24"/>
        </w:rPr>
        <w:t xml:space="preserve">енка социальных ролей персонажей литературных произведений;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</w:t>
      </w:r>
      <w:r>
        <w:rPr>
          <w:sz w:val="24"/>
          <w:szCs w:val="24"/>
        </w:rPr>
        <w:t>тельность, в 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</w:t>
      </w:r>
      <w:r>
        <w:rPr>
          <w:sz w:val="24"/>
          <w:szCs w:val="24"/>
        </w:rPr>
        <w:t>тия, гипотезы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представлениями в области концепции устойчивого ра</w:t>
      </w:r>
      <w:r>
        <w:rPr>
          <w:sz w:val="24"/>
          <w:szCs w:val="24"/>
        </w:rPr>
        <w:t xml:space="preserve">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proofErr w:type="gramEnd"/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способность осознавать стрессовую ситуацию</w:t>
      </w:r>
      <w:r>
        <w:rPr>
          <w:sz w:val="24"/>
          <w:szCs w:val="24"/>
        </w:rPr>
        <w:t xml:space="preserve">, оценивать происходящие изменения и их последствия, опираясь на жизненный и читательский опыт;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воспринимать стрессовую ситуацию как вызов, требующий кон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формулировать и оценивать риски и последствия, формировать опыт, уметь находить </w:t>
      </w:r>
      <w:proofErr w:type="gramStart"/>
      <w:r>
        <w:rPr>
          <w:sz w:val="24"/>
          <w:szCs w:val="24"/>
        </w:rPr>
        <w:t>позитивное</w:t>
      </w:r>
      <w:proofErr w:type="gramEnd"/>
      <w:r>
        <w:rPr>
          <w:sz w:val="24"/>
          <w:szCs w:val="24"/>
        </w:rPr>
        <w:t xml:space="preserve"> в произо</w:t>
      </w:r>
      <w:r>
        <w:rPr>
          <w:sz w:val="24"/>
          <w:szCs w:val="24"/>
        </w:rPr>
        <w:t xml:space="preserve">шедшей ситуации; быть готовым действовать в отсутствии гарантий успеха.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МЕТАПРЕДМЕТНЫЕ РЕЗУЛЬТАТЫ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>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</w:t>
      </w:r>
      <w:r>
        <w:rPr>
          <w:sz w:val="24"/>
          <w:szCs w:val="24"/>
        </w:rPr>
        <w:t xml:space="preserve"> деятельность.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Познавательные универсальные учебные действия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Базовые логические действия: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</w:t>
      </w:r>
      <w:r>
        <w:rPr>
          <w:sz w:val="24"/>
          <w:szCs w:val="24"/>
        </w:rPr>
        <w:t xml:space="preserve">этапов историко-литературного процесса);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 предлагать критерии для выявления закономерностей и противоречий с учётом учебной задачи;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выявлять дефициты информации, д</w:t>
      </w:r>
      <w:r>
        <w:rPr>
          <w:sz w:val="24"/>
          <w:szCs w:val="24"/>
        </w:rPr>
        <w:t xml:space="preserve">анных, необходимых для решения поставленной учебной задачи;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lastRenderedPageBreak/>
        <w:tab/>
        <w:t>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</w:t>
      </w:r>
      <w:r>
        <w:rPr>
          <w:sz w:val="24"/>
          <w:szCs w:val="24"/>
        </w:rPr>
        <w:t xml:space="preserve">ть гипотезы об их взаимосвязях;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Базовые </w:t>
      </w:r>
      <w:r>
        <w:rPr>
          <w:b/>
          <w:bCs/>
          <w:sz w:val="24"/>
          <w:szCs w:val="24"/>
        </w:rPr>
        <w:t>исследовательские действия</w:t>
      </w:r>
      <w:r>
        <w:rPr>
          <w:sz w:val="24"/>
          <w:szCs w:val="24"/>
        </w:rPr>
        <w:t xml:space="preserve">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использовать вопросы как исследовательский инструмент познания в литературном образовании;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формулировать вопросы, фиксирующие разрыв между реальным и желательным состоянием ситуации, объекта, и самостоятельно устанавливать и</w:t>
      </w:r>
      <w:r>
        <w:rPr>
          <w:sz w:val="24"/>
          <w:szCs w:val="24"/>
        </w:rPr>
        <w:t xml:space="preserve">скомое и данное;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проводить по самостоятельно составленному плану небольшое исследование по установлению особенностей литературного объекта </w:t>
      </w:r>
      <w:r>
        <w:rPr>
          <w:sz w:val="24"/>
          <w:szCs w:val="24"/>
        </w:rPr>
        <w:t xml:space="preserve">изучения, причинно-следственных связей и зависимостей объектов между собой;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оценивать на применимость и достоверность информацию, полученную в ходе исследования (эксперимента);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самостоятельно формулировать обобщения и выводы по результатам проведённого</w:t>
      </w:r>
      <w:r>
        <w:rPr>
          <w:sz w:val="24"/>
          <w:szCs w:val="24"/>
        </w:rPr>
        <w:t xml:space="preserve"> наблюдения, опыта, исследования; владеть инструментами оценки достоверности полученных выводов и обобщений;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</w:t>
      </w:r>
      <w:r>
        <w:rPr>
          <w:sz w:val="24"/>
          <w:szCs w:val="24"/>
        </w:rPr>
        <w:t xml:space="preserve">развитии в новых условиях и контекстах, в том числе в литературных произведениях.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Работа с информацией: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</w:t>
      </w:r>
      <w:r>
        <w:rPr>
          <w:sz w:val="24"/>
          <w:szCs w:val="24"/>
        </w:rPr>
        <w:t xml:space="preserve">й учебной задачи и заданных критериев;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находить сходные аргументы (подтверждающие или опровергающие одну и ту же идею, </w:t>
      </w:r>
      <w:r>
        <w:rPr>
          <w:sz w:val="24"/>
          <w:szCs w:val="24"/>
        </w:rPr>
        <w:t xml:space="preserve">версию) в различных информационных источниках;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оценивать</w:t>
      </w:r>
      <w:r>
        <w:rPr>
          <w:sz w:val="24"/>
          <w:szCs w:val="24"/>
        </w:rPr>
        <w:t xml:space="preserve"> надёжность литературной и другой информации по критериям, предложенным учителем или сформулированным самостоятельно;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эффективно запоминать и систематизировать эту информацию.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Коммуникативные универсальные учебные действия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воспринимать и формулироват</w:t>
      </w:r>
      <w:r>
        <w:rPr>
          <w:sz w:val="24"/>
          <w:szCs w:val="24"/>
        </w:rPr>
        <w:t xml:space="preserve">ь суждения, выражать эмоции в соответствии с условиями и целями общения; выражать себя (свою точку зрения) в устных и письменных текстах;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распознавать невербальные средства общения, понимать значение социальных знаков, знать и распознавать предпосылки ко</w:t>
      </w:r>
      <w:r>
        <w:rPr>
          <w:sz w:val="24"/>
          <w:szCs w:val="24"/>
        </w:rPr>
        <w:t xml:space="preserve">нфликтных ситуаций, находя аналогии в литературных произведениях, и смягчать конфликты, вести переговоры;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lastRenderedPageBreak/>
        <w:tab/>
        <w:t xml:space="preserve">понимать намерения других, проявлять уважительное отношение к собеседнику и корректно формулировать свои возражения;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в ходе учебного диалога и (ил</w:t>
      </w:r>
      <w:r>
        <w:rPr>
          <w:sz w:val="24"/>
          <w:szCs w:val="24"/>
        </w:rPr>
        <w:t xml:space="preserve">и)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сопоставлять свои суждения с суждениями других участников диалога, обнаруживать различие и сходс</w:t>
      </w:r>
      <w:r>
        <w:rPr>
          <w:sz w:val="24"/>
          <w:szCs w:val="24"/>
        </w:rPr>
        <w:t xml:space="preserve">тво позиций;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Регулятивные универсальные учебные действия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>Самоорга</w:t>
      </w:r>
      <w:r>
        <w:rPr>
          <w:b/>
          <w:bCs/>
          <w:sz w:val="24"/>
          <w:szCs w:val="24"/>
        </w:rPr>
        <w:t xml:space="preserve">низация: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выявлять проблемы для решения в учебных и жизненных ситуациях, анализируя ситуации, изображённые в художественной литературе;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ориентироваться в различных подходах принятия решений (индивидуальное, принятие решения в группе, принятие решений гр</w:t>
      </w:r>
      <w:r>
        <w:rPr>
          <w:sz w:val="24"/>
          <w:szCs w:val="24"/>
        </w:rPr>
        <w:t xml:space="preserve">уппой);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 делать выбор и брать ответственность за решение.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tab/>
        <w:t>Самоконтроль, эмоциональны</w:t>
      </w:r>
      <w:r>
        <w:rPr>
          <w:b/>
          <w:bCs/>
          <w:sz w:val="24"/>
          <w:szCs w:val="24"/>
        </w:rPr>
        <w:t xml:space="preserve">й интеллект: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владеть способами самоконтроля, </w:t>
      </w:r>
      <w:proofErr w:type="spellStart"/>
      <w:r>
        <w:rPr>
          <w:sz w:val="24"/>
          <w:szCs w:val="24"/>
        </w:rPr>
        <w:t>самомотивации</w:t>
      </w:r>
      <w:proofErr w:type="spellEnd"/>
      <w:r>
        <w:rPr>
          <w:sz w:val="24"/>
          <w:szCs w:val="24"/>
        </w:rPr>
        <w:t xml:space="preserve"> и рефлексии в литературном образовании;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 xml:space="preserve">давать адекватную оценку учебной ситуации и предлагать план её изменения;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учитывать контекст и предвидеть трудности, которые могут возникнуть при решени</w:t>
      </w:r>
      <w:r>
        <w:rPr>
          <w:sz w:val="24"/>
          <w:szCs w:val="24"/>
        </w:rPr>
        <w:t xml:space="preserve">и учебной задачи, адаптировать решение к меняющимся обстоятельствам;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объяснять причины достижения (</w:t>
      </w:r>
      <w:proofErr w:type="spellStart"/>
      <w:r>
        <w:rPr>
          <w:sz w:val="24"/>
          <w:szCs w:val="24"/>
        </w:rPr>
        <w:t>недостижения</w:t>
      </w:r>
      <w:proofErr w:type="spellEnd"/>
      <w:r>
        <w:rPr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>
        <w:rPr>
          <w:sz w:val="24"/>
          <w:szCs w:val="24"/>
        </w:rPr>
        <w:tab/>
        <w:t>вносить коррективы в деятел</w:t>
      </w:r>
      <w:r>
        <w:rPr>
          <w:sz w:val="24"/>
          <w:szCs w:val="24"/>
        </w:rPr>
        <w:t xml:space="preserve">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развивать способность различать и называть собственные эмоции, управлять ими и эмоциями других;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выявлять и анализировать причины эмоций;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ставить себя на место другого человека, понимать мотивы и намерения другого, анализируя примеры из художественной литературы; регулировать способ выражения своих эмоций;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осознанно относиться к другому человеку,</w:t>
      </w:r>
      <w:r>
        <w:rPr>
          <w:sz w:val="24"/>
          <w:szCs w:val="24"/>
        </w:rPr>
        <w:t xml:space="preserve"> его мнению, размышляя над взаимоотношениями литературных героев; признавать своё право на ошибку и такое же право другого;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принимать себя и других, не осуждая; проявлять открытость себе и другим; осознавать невозможность контролировать всё вокруг. </w:t>
      </w:r>
    </w:p>
    <w:p w:rsidR="00E05B3D" w:rsidRDefault="006740E8" w:rsidP="006740E8">
      <w:pPr>
        <w:spacing w:after="0"/>
        <w:jc w:val="both"/>
      </w:pPr>
      <w:r>
        <w:rPr>
          <w:b/>
          <w:bCs/>
          <w:sz w:val="24"/>
          <w:szCs w:val="24"/>
        </w:rPr>
        <w:lastRenderedPageBreak/>
        <w:tab/>
        <w:t>Сов</w:t>
      </w:r>
      <w:r>
        <w:rPr>
          <w:b/>
          <w:bCs/>
          <w:sz w:val="24"/>
          <w:szCs w:val="24"/>
        </w:rPr>
        <w:t xml:space="preserve">местная деятельность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</w:t>
      </w:r>
      <w:r>
        <w:rPr>
          <w:sz w:val="24"/>
          <w:szCs w:val="24"/>
        </w:rPr>
        <w:t xml:space="preserve">вленной задачи;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уметь обобщать мнения нескольких людей; проявлять готовно</w:t>
      </w:r>
      <w:r>
        <w:rPr>
          <w:sz w:val="24"/>
          <w:szCs w:val="24"/>
        </w:rPr>
        <w:t>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</w:t>
      </w:r>
      <w:r>
        <w:rPr>
          <w:sz w:val="24"/>
          <w:szCs w:val="24"/>
        </w:rPr>
        <w:t xml:space="preserve">адачи между членами команды, участвовать в групповых формах работы (обсуждения, обмен мнений, «мозговые штурмы» и иные); </w:t>
      </w:r>
      <w:proofErr w:type="gramEnd"/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</w:t>
      </w:r>
      <w:r>
        <w:rPr>
          <w:sz w:val="24"/>
          <w:szCs w:val="24"/>
        </w:rPr>
        <w:t>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результатов, разделять сф</w:t>
      </w:r>
      <w:r>
        <w:rPr>
          <w:sz w:val="24"/>
          <w:szCs w:val="24"/>
        </w:rPr>
        <w:t xml:space="preserve">еру ответственности и проявлять готовность к предоставлению отчёта перед группой. </w:t>
      </w:r>
      <w:proofErr w:type="gramEnd"/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ПРЕДМЕТНЫЕ РЕЗУЛЬТАТЫ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Предметные результаты освоения программы по литературе на уровне основного общего образования должны обеспечивать: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1) понимание духовно-нравственн</w:t>
      </w:r>
      <w:r>
        <w:rPr>
          <w:sz w:val="24"/>
          <w:szCs w:val="24"/>
        </w:rPr>
        <w:t xml:space="preserve">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2) понимание специфики литературы как вида искусства, принципиальных отличий художественного</w:t>
      </w:r>
      <w:r>
        <w:rPr>
          <w:sz w:val="24"/>
          <w:szCs w:val="24"/>
        </w:rPr>
        <w:t xml:space="preserve"> текста от текста научного, делового, публицистического;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3) 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</w:t>
      </w:r>
      <w:r>
        <w:rPr>
          <w:sz w:val="24"/>
          <w:szCs w:val="24"/>
        </w:rPr>
        <w:t xml:space="preserve">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овладение умением анализировать произведение в единстве формы и содержания, определять тематику и </w:t>
      </w:r>
      <w:r>
        <w:rPr>
          <w:sz w:val="24"/>
          <w:szCs w:val="24"/>
        </w:rPr>
        <w:t>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</w:t>
      </w:r>
      <w:r>
        <w:rPr>
          <w:sz w:val="24"/>
          <w:szCs w:val="24"/>
        </w:rPr>
        <w:t xml:space="preserve"> выявлять особенности языка художественного произведения, поэтической и прозаической речи;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овладение теоретико-литературными понятиями и использование их в процессе анализа, интерпретации произведений и оформления собственных оценок и наблюдений (художес</w:t>
      </w:r>
      <w:r>
        <w:rPr>
          <w:sz w:val="24"/>
          <w:szCs w:val="24"/>
        </w:rPr>
        <w:t xml:space="preserve">твенная литература и устное народное творчество; проза и поэзия; художественный образ; факт и вымысел; </w:t>
      </w:r>
      <w:proofErr w:type="gramStart"/>
      <w:r>
        <w:rPr>
          <w:sz w:val="24"/>
          <w:szCs w:val="24"/>
        </w:rPr>
        <w:t>литературные направления (классицизм, сентиментализм, романтизм, реализм), роды (лирика, эпос, драма), жанры (рассказ, притча, повесть, роман, комедия, д</w:t>
      </w:r>
      <w:r>
        <w:rPr>
          <w:sz w:val="24"/>
          <w:szCs w:val="24"/>
        </w:rPr>
        <w:t xml:space="preserve">рама, трагедия, поэма, басня, баллада, песня, ода, элегия, послание, отрывок, сонет, эпиграмма, лироэпические (поэма, баллада)); форма и содержание литературного </w:t>
      </w:r>
      <w:r>
        <w:rPr>
          <w:sz w:val="24"/>
          <w:szCs w:val="24"/>
        </w:rPr>
        <w:lastRenderedPageBreak/>
        <w:t>произведения; тема, идея, проблематика, пафос (героический, трагический, комический); сюжет, к</w:t>
      </w:r>
      <w:r>
        <w:rPr>
          <w:sz w:val="24"/>
          <w:szCs w:val="24"/>
        </w:rPr>
        <w:t>омпозиция, эпиграф; стадии развития действия (экспозиция, завязка, развитие действия, кульминация, развязка, эпилог);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авторское отступление; конфликт; система образов; образ автора, повествователь, рассказчик, литературный герой (персонаж), лирический геро</w:t>
      </w:r>
      <w:r>
        <w:rPr>
          <w:sz w:val="24"/>
          <w:szCs w:val="24"/>
        </w:rPr>
        <w:t>й, лирический персонаж; речевая характеристика героя; реплика, диалог, монолог; ремарка; портрет, пейзаж, интерьер, художественная деталь, символ, подтекст, психологизм; сатира, юмор, ирония, сарказм, гротеск; эпитет, метафора, сравнение, олицетворение, ги</w:t>
      </w:r>
      <w:r>
        <w:rPr>
          <w:sz w:val="24"/>
          <w:szCs w:val="24"/>
        </w:rPr>
        <w:t>пербола; антитеза, аллегория, риторический вопрос, риторическое восклицание, инверсия; повтор, анафора;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умолчание, параллелизм, звукопись (аллитерация, ассонанс), стиль; стих и проза; стихотворный метр (хорей, ямб, дактиль, амфибрахий, анапест), ритм, рифм</w:t>
      </w:r>
      <w:r>
        <w:rPr>
          <w:sz w:val="24"/>
          <w:szCs w:val="24"/>
        </w:rPr>
        <w:t xml:space="preserve">а, строфа; афоризм); </w:t>
      </w:r>
      <w:proofErr w:type="gramEnd"/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овладение умением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овла</w:t>
      </w:r>
      <w:r>
        <w:rPr>
          <w:sz w:val="24"/>
          <w:szCs w:val="24"/>
        </w:rPr>
        <w:t xml:space="preserve">дение умением 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овладение умением</w:t>
      </w:r>
      <w:r>
        <w:rPr>
          <w:sz w:val="24"/>
          <w:szCs w:val="24"/>
        </w:rPr>
        <w:t xml:space="preserve"> сопоставлять произведения, их фрагменты (с учётом </w:t>
      </w:r>
      <w:proofErr w:type="spellStart"/>
      <w:r>
        <w:rPr>
          <w:sz w:val="24"/>
          <w:szCs w:val="24"/>
        </w:rPr>
        <w:t>внутритекстовых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межтекстовых</w:t>
      </w:r>
      <w:proofErr w:type="spellEnd"/>
      <w:r>
        <w:rPr>
          <w:sz w:val="24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приёмы, эпизоды текста;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овладение умением сопостав</w:t>
      </w:r>
      <w:r>
        <w:rPr>
          <w:sz w:val="24"/>
          <w:szCs w:val="24"/>
        </w:rPr>
        <w:t xml:space="preserve">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 </w:t>
      </w:r>
    </w:p>
    <w:p w:rsidR="00E05B3D" w:rsidRDefault="006740E8">
      <w:pPr>
        <w:spacing w:after="67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4) 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фрагментов; </w:t>
      </w:r>
    </w:p>
    <w:p w:rsidR="00E05B3D" w:rsidRDefault="006740E8">
      <w:pPr>
        <w:spacing w:after="67"/>
        <w:jc w:val="both"/>
      </w:pPr>
      <w:r>
        <w:rPr>
          <w:sz w:val="24"/>
          <w:szCs w:val="24"/>
        </w:rPr>
        <w:tab/>
        <w:t>5) овладение умением пересказывать прочитанное произведение, используя подробный, сжаты</w:t>
      </w:r>
      <w:r>
        <w:rPr>
          <w:sz w:val="24"/>
          <w:szCs w:val="24"/>
        </w:rPr>
        <w:t xml:space="preserve">й, выборочный, творческий пересказ, отвечать на вопросы по прочитанному произведению и формулировать вопросы к тексту; </w:t>
      </w:r>
    </w:p>
    <w:p w:rsidR="00E05B3D" w:rsidRDefault="006740E8">
      <w:pPr>
        <w:spacing w:after="67"/>
        <w:jc w:val="both"/>
      </w:pPr>
      <w:r>
        <w:rPr>
          <w:sz w:val="24"/>
          <w:szCs w:val="24"/>
        </w:rPr>
        <w:tab/>
        <w:t>6) развитие умения участвовать в диалоге о прочитанном произведении, в дискуссии на литературные темы, соотносить собственную позицию с</w:t>
      </w:r>
      <w:r>
        <w:rPr>
          <w:sz w:val="24"/>
          <w:szCs w:val="24"/>
        </w:rPr>
        <w:t xml:space="preserve"> позицией автора и мнениями участников дискуссии, давать аргументированную оценку </w:t>
      </w:r>
      <w:proofErr w:type="gramStart"/>
      <w:r>
        <w:rPr>
          <w:sz w:val="24"/>
          <w:szCs w:val="24"/>
        </w:rPr>
        <w:t>прочитанному</w:t>
      </w:r>
      <w:proofErr w:type="gramEnd"/>
      <w:r>
        <w:rPr>
          <w:sz w:val="24"/>
          <w:szCs w:val="24"/>
        </w:rPr>
        <w:t xml:space="preserve">; </w:t>
      </w:r>
    </w:p>
    <w:p w:rsidR="00E05B3D" w:rsidRDefault="006740E8">
      <w:pPr>
        <w:spacing w:after="67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7) 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</w:t>
      </w:r>
      <w:r>
        <w:rPr>
          <w:sz w:val="24"/>
          <w:szCs w:val="24"/>
        </w:rPr>
        <w:t xml:space="preserve">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и чужие письменные тексты; </w:t>
      </w:r>
      <w:proofErr w:type="gramEnd"/>
    </w:p>
    <w:p w:rsidR="00E05B3D" w:rsidRDefault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8) овладение умениями самостоятельной интерпретации и </w:t>
      </w:r>
      <w:proofErr w:type="gramStart"/>
      <w:r>
        <w:rPr>
          <w:sz w:val="24"/>
          <w:szCs w:val="24"/>
        </w:rPr>
        <w:t>оценки</w:t>
      </w:r>
      <w:proofErr w:type="gramEnd"/>
      <w:r>
        <w:rPr>
          <w:sz w:val="24"/>
          <w:szCs w:val="24"/>
        </w:rPr>
        <w:t xml:space="preserve">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 и эстет</w:t>
      </w:r>
      <w:r>
        <w:rPr>
          <w:sz w:val="24"/>
          <w:szCs w:val="24"/>
        </w:rPr>
        <w:t xml:space="preserve">ического анализа): </w:t>
      </w:r>
      <w:proofErr w:type="gramStart"/>
      <w:r>
        <w:rPr>
          <w:sz w:val="24"/>
          <w:szCs w:val="24"/>
        </w:rPr>
        <w:t xml:space="preserve">«Слово о полку Игореве»; стихотворения М.В. Ломоносова, Г.Р. Державина; комедия Д.И. Фонвизина «Недоросль»; повесть Н.М. Карамзина «Бедная Лиза»; басни И.А. Крылова; стихотворения и баллады В.А. Жуковского; комедия А.С. Грибоедова «Горе </w:t>
      </w:r>
      <w:r>
        <w:rPr>
          <w:sz w:val="24"/>
          <w:szCs w:val="24"/>
        </w:rPr>
        <w:t xml:space="preserve">от ума»; произведения А.С. Пушкина: стихотворения, поэма </w:t>
      </w:r>
      <w:r>
        <w:rPr>
          <w:sz w:val="24"/>
          <w:szCs w:val="24"/>
        </w:rPr>
        <w:lastRenderedPageBreak/>
        <w:t xml:space="preserve">«Медный всадник»,  </w:t>
      </w:r>
      <w:r>
        <w:rPr>
          <w:sz w:val="24"/>
          <w:szCs w:val="24"/>
        </w:rPr>
        <w:t>роман в стихах «Евгений Онегин», роман «Капитанская дочка», повесть «Станционный смотритель»;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произведения М.Ю. Лермонтова: стихотворения, «Песня про царя Ивана Васильевича, молодо</w:t>
      </w:r>
      <w:r>
        <w:rPr>
          <w:sz w:val="24"/>
          <w:szCs w:val="24"/>
        </w:rPr>
        <w:t>го опричника и удалого купца Калашникова», поэма «Мцыри», роман «Герой нашего времени»; произведения Н.В. Гоголя: комедия «Ревизор», повесть «Шинель», поэма «Мёртвые души»; стихотворения Ф.И. Тютчева, А.А. Фета, Н.А. Некрасова; «Повесть о том, как один муж</w:t>
      </w:r>
      <w:r>
        <w:rPr>
          <w:sz w:val="24"/>
          <w:szCs w:val="24"/>
        </w:rPr>
        <w:t>ик двух генералов прокормил» М.Е. Салтыкова-Щедрина;</w:t>
      </w:r>
      <w:proofErr w:type="gramEnd"/>
      <w:r>
        <w:rPr>
          <w:sz w:val="24"/>
          <w:szCs w:val="24"/>
        </w:rPr>
        <w:t xml:space="preserve"> по одному произведению (по выбору) следующих писателей: Ф.М. Достоевский, И.С. Тургенев, Л.Н. Толстой, Н.С. Лесков; рассказы А.П. Чехова; </w:t>
      </w:r>
      <w:proofErr w:type="gramStart"/>
      <w:r>
        <w:rPr>
          <w:sz w:val="24"/>
          <w:szCs w:val="24"/>
        </w:rPr>
        <w:t>стихотворения И.А. Бунина, А.А. Блока, В.В. Маяковского, С.А. Есе</w:t>
      </w:r>
      <w:r>
        <w:rPr>
          <w:sz w:val="24"/>
          <w:szCs w:val="24"/>
        </w:rPr>
        <w:t xml:space="preserve">нина, А.А. Ахматовой, М.И. Цветаевой, О.Э. Мандельштама, Б.Л. Пастернака, рассказ А.Н. Толстого «Русский характер», М.А. Шолохова «Судьба человека», «Донские рассказы», поэма А.Т. Твардовского «Василий </w:t>
      </w:r>
      <w:proofErr w:type="spellStart"/>
      <w:r>
        <w:rPr>
          <w:sz w:val="24"/>
          <w:szCs w:val="24"/>
        </w:rPr>
        <w:t>Тёркин</w:t>
      </w:r>
      <w:proofErr w:type="spellEnd"/>
      <w:r>
        <w:rPr>
          <w:sz w:val="24"/>
          <w:szCs w:val="24"/>
        </w:rPr>
        <w:t>» (избранные главы); рассказы В.М. Шукшина:</w:t>
      </w:r>
      <w:proofErr w:type="gramEnd"/>
      <w:r>
        <w:rPr>
          <w:sz w:val="24"/>
          <w:szCs w:val="24"/>
        </w:rPr>
        <w:t xml:space="preserve"> «Чуд</w:t>
      </w:r>
      <w:r>
        <w:rPr>
          <w:sz w:val="24"/>
          <w:szCs w:val="24"/>
        </w:rPr>
        <w:t>ик», «Стенька Разин»; рассказ А.И. Солженицына «</w:t>
      </w:r>
      <w:proofErr w:type="spellStart"/>
      <w:r>
        <w:rPr>
          <w:sz w:val="24"/>
          <w:szCs w:val="24"/>
        </w:rPr>
        <w:t>Матрёнин</w:t>
      </w:r>
      <w:proofErr w:type="spellEnd"/>
      <w:r>
        <w:rPr>
          <w:sz w:val="24"/>
          <w:szCs w:val="24"/>
        </w:rPr>
        <w:t xml:space="preserve"> двор», рассказ В.Г. Распутина «Уроки французского»; по одному произведению (по выбору) А.П. Платонова, М.А. Булгакова; произведения литературы второй половины XX – XXI в.: не менее трёх прозаиков по </w:t>
      </w:r>
      <w:r>
        <w:rPr>
          <w:sz w:val="24"/>
          <w:szCs w:val="24"/>
        </w:rPr>
        <w:t xml:space="preserve">выбору (в том числе Ф.А. Абрамов, Ч.Т. Айтматов, В.П. Астафьев, В.И. Белов, Ф.А. Искандер, Ю.П. Казаков, Е.И. Носов, А.Н. и Б.Н. Стругацкие, В.Ф. Тендряков); не менее трёх поэтов по выбору (в том числе Р.Г. Гамзатов, О.Ф. </w:t>
      </w:r>
      <w:proofErr w:type="spellStart"/>
      <w:r>
        <w:rPr>
          <w:sz w:val="24"/>
          <w:szCs w:val="24"/>
        </w:rPr>
        <w:t>Берггольц</w:t>
      </w:r>
      <w:proofErr w:type="spellEnd"/>
      <w:r>
        <w:rPr>
          <w:sz w:val="24"/>
          <w:szCs w:val="24"/>
        </w:rPr>
        <w:t>, И.А. Бродский, А.А. Воз</w:t>
      </w:r>
      <w:r>
        <w:rPr>
          <w:sz w:val="24"/>
          <w:szCs w:val="24"/>
        </w:rPr>
        <w:t xml:space="preserve">несенский, В.С. Высоцкий, Е.А. Евтушенко, Н.А. Заболоцкий, Ю.П. Кузнецов, А.С. Кушнер, Б.Ш. Окуджава, Р.И. Рождественский, Н.М. Рубцов); Гомера, М. Сервантеса, У. Шекспира; </w:t>
      </w:r>
    </w:p>
    <w:p w:rsidR="00E05B3D" w:rsidRDefault="006740E8">
      <w:pPr>
        <w:spacing w:after="74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9) понимание важности чтения и изучения произведений устного народного творчества</w:t>
      </w:r>
      <w:r>
        <w:rPr>
          <w:sz w:val="24"/>
          <w:szCs w:val="24"/>
        </w:rPr>
        <w:t xml:space="preserve"> и художественной литературы как способа познания мира, источника эмоциональных и эстетических впечатлений, а также средства собственного развития; </w:t>
      </w:r>
      <w:proofErr w:type="gramEnd"/>
    </w:p>
    <w:p w:rsidR="00E05B3D" w:rsidRDefault="006740E8">
      <w:pPr>
        <w:spacing w:after="74"/>
        <w:jc w:val="both"/>
      </w:pPr>
      <w:r>
        <w:rPr>
          <w:sz w:val="24"/>
          <w:szCs w:val="24"/>
        </w:rPr>
        <w:tab/>
        <w:t xml:space="preserve">10) развитие умения планировать собственное досуговое чтение, формировать и обогащать свой круг чтения, в </w:t>
      </w:r>
      <w:r>
        <w:rPr>
          <w:sz w:val="24"/>
          <w:szCs w:val="24"/>
        </w:rPr>
        <w:t xml:space="preserve">том числе за счёт произведений современной литературы; </w:t>
      </w:r>
    </w:p>
    <w:p w:rsidR="00E05B3D" w:rsidRDefault="006740E8">
      <w:pPr>
        <w:spacing w:after="74"/>
        <w:jc w:val="both"/>
      </w:pPr>
      <w:r>
        <w:rPr>
          <w:sz w:val="24"/>
          <w:szCs w:val="24"/>
        </w:rPr>
        <w:tab/>
        <w:t xml:space="preserve">11) формирование умения участвовать в учебно-исследовательской и проектной деятельности (с приобретением опыта публичного представления полученных результатов); </w:t>
      </w:r>
    </w:p>
    <w:p w:rsidR="00E05B3D" w:rsidRDefault="006740E8">
      <w:pPr>
        <w:shd w:val="clear" w:color="auto" w:fill="FFFFFF"/>
        <w:spacing w:after="0" w:line="100" w:lineRule="atLeast"/>
        <w:jc w:val="both"/>
      </w:pPr>
      <w:r>
        <w:rPr>
          <w:spacing w:val="-10"/>
          <w:sz w:val="24"/>
          <w:szCs w:val="24"/>
          <w:lang w:eastAsia="ru-RU"/>
        </w:rPr>
        <w:t>12) овладение умением использовать сл</w:t>
      </w:r>
      <w:r>
        <w:rPr>
          <w:spacing w:val="-10"/>
          <w:sz w:val="24"/>
          <w:szCs w:val="24"/>
          <w:lang w:eastAsia="ru-RU"/>
        </w:rPr>
        <w:t>овари и справочники, в том числе информационно-справочные системы в электронной форме, подбирать проверенные источники в библиотечных фондах, в том числе из числа верифицированных электронных ресурсов, включённых в федеральный перечень, для выполнения учеб</w:t>
      </w:r>
      <w:r>
        <w:rPr>
          <w:spacing w:val="-10"/>
          <w:sz w:val="24"/>
          <w:szCs w:val="24"/>
          <w:lang w:eastAsia="ru-RU"/>
        </w:rPr>
        <w:t>ной задачи; применять информационно-коммуникационные технологии (далее – ИКТ), соблюдать правила информационной безопасности.</w:t>
      </w:r>
    </w:p>
    <w:p w:rsidR="00E05B3D" w:rsidRDefault="006740E8">
      <w:pPr>
        <w:shd w:val="clear" w:color="auto" w:fill="FFFFFF"/>
        <w:spacing w:after="0" w:line="100" w:lineRule="atLeast"/>
        <w:jc w:val="both"/>
      </w:pPr>
      <w:r>
        <w:rPr>
          <w:spacing w:val="-10"/>
          <w:szCs w:val="28"/>
          <w:lang w:eastAsia="ru-RU"/>
        </w:rPr>
        <w:tab/>
      </w:r>
      <w:r>
        <w:rPr>
          <w:spacing w:val="-10"/>
          <w:sz w:val="24"/>
          <w:szCs w:val="24"/>
          <w:lang w:eastAsia="ru-RU"/>
        </w:rPr>
        <w:t xml:space="preserve">К концу обучения </w:t>
      </w:r>
      <w:r>
        <w:rPr>
          <w:b/>
          <w:bCs/>
          <w:spacing w:val="-10"/>
          <w:sz w:val="24"/>
          <w:szCs w:val="24"/>
          <w:lang w:eastAsia="ru-RU"/>
        </w:rPr>
        <w:t xml:space="preserve">в 8 классе </w:t>
      </w:r>
      <w:proofErr w:type="gramStart"/>
      <w:r>
        <w:rPr>
          <w:spacing w:val="-10"/>
          <w:sz w:val="24"/>
          <w:szCs w:val="24"/>
          <w:lang w:eastAsia="ru-RU"/>
        </w:rPr>
        <w:t>обучающийся</w:t>
      </w:r>
      <w:proofErr w:type="gramEnd"/>
      <w:r>
        <w:rPr>
          <w:spacing w:val="-10"/>
          <w:sz w:val="24"/>
          <w:szCs w:val="24"/>
          <w:lang w:eastAsia="ru-RU"/>
        </w:rPr>
        <w:t xml:space="preserve"> научится: </w:t>
      </w:r>
    </w:p>
    <w:p w:rsidR="00E05B3D" w:rsidRDefault="006740E8">
      <w:pPr>
        <w:spacing w:after="53"/>
        <w:jc w:val="both"/>
      </w:pPr>
      <w:r>
        <w:rPr>
          <w:sz w:val="24"/>
          <w:szCs w:val="24"/>
        </w:rPr>
        <w:tab/>
        <w:t>1) понимать духовно-нравственную ценность литературы, осознавать её роль в во</w:t>
      </w:r>
      <w:r>
        <w:rPr>
          <w:sz w:val="24"/>
          <w:szCs w:val="24"/>
        </w:rPr>
        <w:t xml:space="preserve">спитании патриотизма и укреплении единства многонационального народа Российской Федерации; </w:t>
      </w:r>
    </w:p>
    <w:p w:rsidR="00E05B3D" w:rsidRDefault="006740E8">
      <w:pPr>
        <w:spacing w:after="53"/>
        <w:jc w:val="both"/>
      </w:pPr>
      <w:r>
        <w:rPr>
          <w:sz w:val="24"/>
          <w:szCs w:val="24"/>
        </w:rPr>
        <w:tab/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 </w:t>
      </w:r>
    </w:p>
    <w:p w:rsidR="00E05B3D" w:rsidRDefault="006740E8">
      <w:pPr>
        <w:spacing w:after="0"/>
        <w:jc w:val="both"/>
      </w:pPr>
      <w:r>
        <w:rPr>
          <w:sz w:val="24"/>
          <w:szCs w:val="24"/>
        </w:rPr>
        <w:tab/>
        <w:t>3) прово</w:t>
      </w:r>
      <w:r>
        <w:rPr>
          <w:sz w:val="24"/>
          <w:szCs w:val="24"/>
        </w:rPr>
        <w:t xml:space="preserve">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</w:t>
      </w:r>
      <w:proofErr w:type="gramStart"/>
      <w:r>
        <w:rPr>
          <w:sz w:val="24"/>
          <w:szCs w:val="24"/>
        </w:rPr>
        <w:t>прочитанное</w:t>
      </w:r>
      <w:proofErr w:type="gramEnd"/>
      <w:r>
        <w:rPr>
          <w:sz w:val="24"/>
          <w:szCs w:val="24"/>
        </w:rPr>
        <w:t xml:space="preserve"> (с учётом литературного развития  </w:t>
      </w:r>
      <w:r>
        <w:rPr>
          <w:sz w:val="24"/>
          <w:szCs w:val="24"/>
        </w:rPr>
        <w:t>обучающихся), понимать неоднозначность художественных смысл</w:t>
      </w:r>
      <w:r>
        <w:rPr>
          <w:sz w:val="24"/>
          <w:szCs w:val="24"/>
        </w:rPr>
        <w:t xml:space="preserve">ов, заложенных в литературных произведениях: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</w:t>
      </w:r>
      <w:r>
        <w:rPr>
          <w:sz w:val="24"/>
          <w:szCs w:val="24"/>
        </w:rPr>
        <w:t xml:space="preserve"> позицию, учитывая художественные </w:t>
      </w:r>
      <w:r>
        <w:rPr>
          <w:sz w:val="24"/>
          <w:szCs w:val="24"/>
        </w:rPr>
        <w:lastRenderedPageBreak/>
        <w:t xml:space="preserve">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>
        <w:rPr>
          <w:sz w:val="24"/>
          <w:szCs w:val="24"/>
        </w:rPr>
        <w:t>ха</w:t>
      </w:r>
      <w:r>
        <w:rPr>
          <w:sz w:val="24"/>
          <w:szCs w:val="24"/>
        </w:rPr>
        <w:t>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</w:t>
      </w:r>
      <w:r>
        <w:rPr>
          <w:sz w:val="24"/>
          <w:szCs w:val="24"/>
        </w:rPr>
        <w:t>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</w:t>
      </w:r>
      <w:r>
        <w:rPr>
          <w:sz w:val="24"/>
          <w:szCs w:val="24"/>
        </w:rPr>
        <w:t xml:space="preserve">кой манеры и стиля писателя, определять их художественные функции; </w:t>
      </w:r>
      <w:proofErr w:type="gramEnd"/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</w:t>
      </w:r>
      <w:r>
        <w:rPr>
          <w:sz w:val="24"/>
          <w:szCs w:val="24"/>
        </w:rPr>
        <w:t>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лиро-эпические (поэма, балла</w:t>
      </w:r>
      <w:r>
        <w:rPr>
          <w:sz w:val="24"/>
          <w:szCs w:val="24"/>
        </w:rPr>
        <w:t>да));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форма и содержание литературного произведения; тема, идея, проблематика; пафос (героический, патриотический, гражданский и другие), сюжет, композиция, эпиграф; стадии развития действия (экспозиция, завязка, развитие действия, кульминация, развязка); </w:t>
      </w:r>
      <w:r>
        <w:rPr>
          <w:sz w:val="24"/>
          <w:szCs w:val="24"/>
        </w:rPr>
        <w:t>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эпитет, метафора,</w:t>
      </w:r>
      <w:r>
        <w:rPr>
          <w:sz w:val="24"/>
          <w:szCs w:val="24"/>
        </w:rPr>
        <w:t xml:space="preserve">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афоризм); </w:t>
      </w:r>
      <w:proofErr w:type="gramEnd"/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рассматривать отдельные изученные произведения в рамках ис</w:t>
      </w:r>
      <w:r>
        <w:rPr>
          <w:sz w:val="24"/>
          <w:szCs w:val="24"/>
        </w:rPr>
        <w:t xml:space="preserve">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выделять в произведениях элементы художественной формы и обнаруживать связи между ними, опред</w:t>
      </w:r>
      <w:r>
        <w:rPr>
          <w:sz w:val="24"/>
          <w:szCs w:val="24"/>
        </w:rPr>
        <w:t xml:space="preserve">елять </w:t>
      </w:r>
      <w:proofErr w:type="spellStart"/>
      <w:r>
        <w:rPr>
          <w:sz w:val="24"/>
          <w:szCs w:val="24"/>
        </w:rPr>
        <w:t>родо</w:t>
      </w:r>
      <w:proofErr w:type="spellEnd"/>
      <w:r>
        <w:rPr>
          <w:sz w:val="24"/>
          <w:szCs w:val="24"/>
        </w:rPr>
        <w:t xml:space="preserve">-жанровую специфику изученного художественного произведения;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</w:t>
      </w:r>
      <w:r>
        <w:rPr>
          <w:sz w:val="24"/>
          <w:szCs w:val="24"/>
        </w:rPr>
        <w:t xml:space="preserve">ы текста, особенности языка; </w:t>
      </w:r>
      <w:proofErr w:type="gramEnd"/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</w:t>
      </w:r>
      <w:r>
        <w:rPr>
          <w:sz w:val="24"/>
          <w:szCs w:val="24"/>
        </w:rPr>
        <w:t xml:space="preserve">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6) пересказы</w:t>
      </w:r>
      <w:r>
        <w:rPr>
          <w:sz w:val="24"/>
          <w:szCs w:val="24"/>
        </w:rPr>
        <w:t xml:space="preserve">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7) участвовать в беседе и диалоге о п</w:t>
      </w:r>
      <w:r>
        <w:rPr>
          <w:sz w:val="24"/>
          <w:szCs w:val="24"/>
        </w:rPr>
        <w:t xml:space="preserve">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>
        <w:rPr>
          <w:sz w:val="24"/>
          <w:szCs w:val="24"/>
        </w:rPr>
        <w:t>прочитанному</w:t>
      </w:r>
      <w:proofErr w:type="gramEnd"/>
      <w:r>
        <w:rPr>
          <w:sz w:val="24"/>
          <w:szCs w:val="24"/>
        </w:rPr>
        <w:t xml:space="preserve">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lastRenderedPageBreak/>
        <w:tab/>
      </w:r>
      <w:proofErr w:type="gramStart"/>
      <w:r>
        <w:rPr>
          <w:sz w:val="24"/>
          <w:szCs w:val="24"/>
        </w:rPr>
        <w:t>8) создавать устные и письменные высказывания разных жанров (объёмом не менее 200 слов), писать сочине</w:t>
      </w:r>
      <w:r>
        <w:rPr>
          <w:sz w:val="24"/>
          <w:szCs w:val="24"/>
        </w:rPr>
        <w:t xml:space="preserve">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>
        <w:rPr>
          <w:sz w:val="24"/>
          <w:szCs w:val="24"/>
        </w:rPr>
        <w:t xml:space="preserve">эссе, отзыва, литературно-творческой работы на самостоятельно выбранную литературную или публицистическую тему, применяя различные виды цитирования; </w:t>
      </w:r>
      <w:proofErr w:type="gramEnd"/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</w:t>
      </w:r>
      <w:r>
        <w:rPr>
          <w:sz w:val="24"/>
          <w:szCs w:val="24"/>
        </w:rPr>
        <w:t xml:space="preserve">иза;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 xml:space="preserve"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11) сам</w:t>
      </w:r>
      <w:r>
        <w:rPr>
          <w:sz w:val="24"/>
          <w:szCs w:val="24"/>
        </w:rPr>
        <w:t xml:space="preserve">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>
        <w:rPr>
          <w:sz w:val="24"/>
          <w:szCs w:val="24"/>
        </w:rPr>
        <w:t>интернет-ресурсов</w:t>
      </w:r>
      <w:proofErr w:type="spellEnd"/>
      <w:r>
        <w:rPr>
          <w:sz w:val="24"/>
          <w:szCs w:val="24"/>
        </w:rPr>
        <w:t xml:space="preserve">, в том числе за счёт произведений современной литературы; </w:t>
      </w:r>
    </w:p>
    <w:p w:rsidR="00E05B3D" w:rsidRDefault="006740E8" w:rsidP="006740E8">
      <w:pPr>
        <w:spacing w:after="0"/>
        <w:jc w:val="both"/>
      </w:pPr>
      <w:r>
        <w:rPr>
          <w:sz w:val="24"/>
          <w:szCs w:val="24"/>
        </w:rPr>
        <w:tab/>
        <w:t>12) участвовать в коллективной и и</w:t>
      </w:r>
      <w:r>
        <w:rPr>
          <w:sz w:val="24"/>
          <w:szCs w:val="24"/>
        </w:rPr>
        <w:t xml:space="preserve">ндивидуальной учебно-исследовательской и проектной деятельности и публично представлять полученные результаты; </w:t>
      </w:r>
    </w:p>
    <w:p w:rsidR="00E05B3D" w:rsidRDefault="006740E8">
      <w:pPr>
        <w:spacing w:after="0"/>
        <w:jc w:val="both"/>
      </w:pPr>
      <w:r>
        <w:rPr>
          <w:sz w:val="24"/>
          <w:szCs w:val="24"/>
        </w:rPr>
        <w:tab/>
        <w:t xml:space="preserve">13) самостоятельно использовать энциклопедии, словари и справочники, в том числе в электронной форме, пользоваться электронными библиотеками и </w:t>
      </w:r>
      <w:r>
        <w:rPr>
          <w:sz w:val="24"/>
          <w:szCs w:val="24"/>
        </w:rPr>
        <w:t xml:space="preserve">другими справочными материалами, в том числе из числа верифицированных электронных ресурсов, включённых в федеральный перечень. </w:t>
      </w:r>
    </w:p>
    <w:p w:rsidR="00E05B3D" w:rsidRDefault="00E05B3D">
      <w:pPr>
        <w:shd w:val="clear" w:color="auto" w:fill="FFFFFF"/>
        <w:spacing w:after="0" w:line="100" w:lineRule="atLeast"/>
        <w:jc w:val="both"/>
      </w:pPr>
      <w:bookmarkStart w:id="1" w:name="_GoBack"/>
      <w:bookmarkEnd w:id="1"/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Русская литература и история. Интерес русских писателей к историческому прошлому своего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народа. Историзм творчества классиков русской литературы.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Устное народное творчество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В мире русской народной песни (лирические, исторические песни). Отражение жизни народа в народной песне: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 темном лесе», «Уж ты ночка, ноченька темная...», «Вдоль по улиц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 метелица метет...», «Пугачев в темнице», «Пугачев казнен».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Частушки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Предания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как исторический жанр русской народной прозы.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«О 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Пугачеве», «О покорении Сибири Ермаком...».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Особенности содержания и формы народных преданий.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Народная песня, частушка (развитие представлений). Предание (развитие представлений).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Из древнерусской литературы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Из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«Жития Александра Невского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Защита русских земель от нашествий и набегов врагов. Бранные подвиги Александра Невского и его духовный подвиг самопожертвования.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Художественные особенности воинской повести и жития.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«Шемякин суд».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Изображение действительных и вымышленных событий — глав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ное новшество литературы XVII века. Новые литературные герои — крестьянские и купеческие сыновья. Сатира на судебные порядки, 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комические ситуации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 двумя плутами.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«Шемякин суд» — «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ru-RU"/>
        </w:rPr>
        <w:t>кривосуд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>» (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ru-RU"/>
        </w:rPr>
        <w:t>Шемяка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посулы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любил, потому так он и судил»). Особенности поэтик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 бытовой сатирической повести.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Теория литературы. Летопись. Древнерусская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Из литератур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ы XVIII века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Денис Иванович Фонвизин.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Слово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«Недоросль»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(сцены). Сатирическая направленность комедии. Проблема воспитания истинного гражданина.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Понятие о классицизме. Основные правила классицизма в драматическом произведении.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Из литературы XIX века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Иван Андреевич Крылов.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Поэт и мудрец. Язвительный сатирик и баснописец. 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«Лягушки, просящие царя».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Критика «общественного договора» Ж.-Ж. Руссо. Мораль басни.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«Обоз».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Критика вмешательства императора Алекс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андра I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Басня. Мораль. Аллегория (развитие представлений).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Кондратий Федорович Рылеев.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Автор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дум и сатир. Краткий рассказ о писателе. Оценка дум современниками.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«Смерть Ермака».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Историческая тема думы. Ермак Тимофеевич — главный герой думы, один из предводителей казаков. Тема расширения русских земель. Текст думы К. Ф. Рылеева — основа песни о Ер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маке.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Дума (начальное представление).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Н. М. Карамзин.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Историческая основа повести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“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Наталья, боярская дочь”.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Понятие о сентиментализме как литературном направлении.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Александр Сергеевич Пушкин.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об отношен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ии поэта к истории и исторической теме в литературе.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«Туча». 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ru-RU"/>
        </w:rPr>
        <w:t>Разноплановость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содержания стихотворения — зарисовка природы, отклик на десятилетие восстания декабристов.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proofErr w:type="gramStart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***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(«Я помню чудное мгновенье...»).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Обогащение любовной лирики мотивами пробуждения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души к творчеству.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«19 октября».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Мотивы дружбы, прочного союза и единения друзей. Дружба как нравственный жизненный стержень сообщества избранных.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«История Пугачева»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(отрывки). Заглавие Пушкина («История Пугачева») и поправка Николая I («История пугачевско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ния. Бунт «бессмысленный и беспощадный» (А. Пушкин).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Роман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«Капитанская дочка».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Гринев — жизненный путь героя, формирование характера («Береги честь смолоду»). Маша Миронова — нравственная красота героини. Швабрин — антигерой. Значение образа Савельича в р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омане. Особенности композиции. Гуманизм и историзм Пушкина. 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Историческая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«Истории Пугачева».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Историзм художественно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й литературы (начальные представления). Роман (начальные представления). Реализм (начальные представления).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«Пиковая дама».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Место повести в контексте творчества Пушкина. Проблема «человек и судьба» в идейном содержании произведения. Соотношение 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случайного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 закономерного. Смысл названия повести и эпиграфа к ней. Композиция повести: система предсказаний, намеков и символических соответствий. Функции эпиграфов. Система образов-персонажей, сочетание в них реального и символического планов, значение образа Пете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рбурга. Идейно-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композиционная функция фантастики. Мотив карт и карточной игры, символика чисел. Эпилог, его место в философской концепции повести.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Михаил Юрьевич Лермонтов.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Краткий рассказ о писателе, отношение к историческим темам и воплощение этих тем в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его творчестве.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«Мцыри».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Поэма о вольнолюбивом юноше, вырванном из родной среды и воспитанном в чуждом ему обществе. Свободный, мятежный, сильный дух героя. Мцыри как романтический герой. Образ монастыря и образы природы, их роль в произведении. Романтичес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ки-условный историзм поэмы.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Поэма (развитие представлений). Романтический герой (начальные представления), романтическая поэма (начальные представления).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Николай Васильевич Гоголь.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писателе, его отношение к истории, ист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орической теме в художественном произведении.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«Ревизор».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Разоблачение пороков чиновничества. Цель автора — высмеять «все дурное в России» (Н. В. Гоголь). Новизна финала, немой сцены, своеобразие действия пьесы «от начала до конца вытекает из характеров» (В. И. Немирович-Данченко). Хлестаков и «миражная интрига»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(Ю. Манн). 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Хлестаковщина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как общественное явление.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Комедия (развитие представлений). Сатира и юмор (развитие представлений).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«Шинель».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Образ «маленького человека» в литературе. Потеря Акакием Акакиевичем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ru-RU"/>
        </w:rPr>
        <w:t>Башмачкиным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лица (одиночество, к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ственном произведении.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Иван Сергеевич Тургенев.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 Повесть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«Ася».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Мастерство автора в создании характеров персонажей, передаче чувств, переживаний, сомнений героев. Роль психологической детали. Мастерство пейзажа.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Михаил </w:t>
      </w:r>
      <w:proofErr w:type="spellStart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Евграфович</w:t>
      </w:r>
      <w:proofErr w:type="spellEnd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Салтыков-Щедрин.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писателе, редакторе, издателе.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«История одного города»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образы градоначальников. Пародия на официальные исторические сочинения.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Николай Семенович Лесков.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«Старый гений».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Сатира на чиновничество. Защита 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беззащитных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>. Нравственные проблемы рассказа. Деталь как средство создания образа в рассказе.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Рассказ (развитие представлений). Художественная деталь (развитие представлений).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Лев Николаевич Толстой.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 Идеал взаимной любви и согласия в обществе.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«После бала».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Идея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ru-RU"/>
        </w:rPr>
        <w:t>разделенности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двух России. Противоречие между сословиями и внутри сословий. Контраст как средство раскрытия конфликта. Психологизм рассказа.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Нравственность в основе поступков героя. Мечта о воссоединении дворянства и народа.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Художественная деталь. Антитеза (развитие представлений). Композиция (развитие представлений). Роль антитезы в композиции произведений.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Поэзия родной при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роды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А. С. Пушкин.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«Цветы последние милей...»,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М. Ю. Лермонтов.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«Осень»;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Ф. И. Тютчев.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«Осенний вечер»;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А. А. Фет.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«Первый ландыш»;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А. Н. Майков.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«Поле зыблется цветами...».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Антон Павлович Чехов.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 любви»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(из трилогии). История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 любви и упущенном счастье.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Психологизм художественной литературы (развитие представлений).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 XX века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Иван Алексеевич Бунин.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«Кавказ».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Повествование о любви в различных ее состояниях и в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различных жизненных ситуациях. Мастерство Бунина-рассказчика. Психологизм прозы писателя.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Александр Иванович Куприн.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Куст сирени».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Утверждение согласия и взаимопонимания, любви и счастья в семье. Самоотверженность и находчивость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главной героини.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Сюжет и фабула.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Максим Горький.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Челкаш</w:t>
      </w:r>
      <w:proofErr w:type="spellEnd"/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 Причины проявления интереса писателя к людям, опустившимся на “дно”.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Александр Александрович Блок.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поэте.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«Россия».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Историческая те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ма в стихотворении, его современное звучание и смысл.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Сергей Александрович Есенин.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поэта.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«Пугачев».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Поэма на историческую тему. Характер Пугачева. Сопоставление образа предводителя восстания в разных произведениях: в ф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ольклоре, в произведениях А. С. Пушкина, С. А. Есенина. Современность и историческое прошлое в драматической поэме Есенина.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Драматическая поэма (начальные представления).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Иван Сергеевич Шмелев.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«Как я стал 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писателем».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Рассказ о пути к творчеству. Сопоставление художественного произведения с 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документально-биографическими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(мемуары, воспоминания, дневники).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Писатели улыбаются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Журнал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Сатирикон</w:t>
      </w:r>
      <w:proofErr w:type="spellEnd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». Тэффи, О. Дымов, А. Аверченко.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«Всеобщая история, обработанная „</w:t>
      </w:r>
      <w:proofErr w:type="spellStart"/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тириконом</w:t>
      </w:r>
      <w:proofErr w:type="spellEnd"/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"»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(отрывки). Сатирическое изображение исторических событий. Приемы и способы создания сатирического повествования. Смысл иронического повествования о прошлом.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М. Зощенко.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«История болезни»;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Тэффи.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«Жизнь и воротник».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самостоятельного чтения.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Сатира и юмор в рассказах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ru-RU"/>
        </w:rPr>
        <w:t>сатириконцев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Михаил Андреевич Осоргин.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«Пенсне».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Сочетание фантастики и реальности в рассказе. Мелочи быта и их психологическое содержание. Для самостоятельного чтения.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 </w:t>
      </w:r>
      <w:proofErr w:type="spellStart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Трифонович</w:t>
      </w:r>
      <w:proofErr w:type="spellEnd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Твардовский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«Василий Теркин».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Новаторский характер Василия Теркина — сочетание черт кр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естьянина и убеждений гражданина, защитника родной страны. Картины жизни воюющего народа. 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Реалистическая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правда о войне в поэме. Юмор. Язык поэмы. Связь фольклора и литературы. Композиция поэмы. Восприятие поэмы читателями-фронтовиками. Оценка поэмы в лите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ратурной критике.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Фольклор и литература (развитие понятия). Авторские отступления как элемент композиции (начальные представления).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Андрей Платонович Платонов.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жизни писателя.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«Возвращение».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Утверждение доброты,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сострадания, гуманизма в душах солдат, вернувшихся с войны. Изображение негромкого героизма тружеников тыла. Нравственная проблематика рассказа.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Стихи и песни о Великой Отечественной войне 1941 – 1945 годов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Традиции в изображении боевых подвигов народа и в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оенных будней. Героизм воинов, защищающих свою Родину: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М. Исаковский.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«Катюша», «Враги сожгли родную хату»;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Б. Окуджава.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«Песенка о пехоте», «Здесь птицы не поют...»;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А. Фатьянов.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«Соловьи»;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Л. </w:t>
      </w:r>
      <w:proofErr w:type="spellStart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Ошанин</w:t>
      </w:r>
      <w:proofErr w:type="spellEnd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«Дороги»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 др. Лирические и героические песни в годы В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еликой Отечественной войны. Их призывно-воодушевляющий характер. Выражение в лирической песне сокровенных чувств и переживаний каждого солдата.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Виктор Петрович Астафьев.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«Фотография, на которой меня нет».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Автобиографический хара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Герой-повествователь (развитие представлений).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Русские поэты о Родине, родной природе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И. Анненский.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«Снег»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Д. Мережковский.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«Родное», «Не надо звуков»;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Н. Заболоцкий.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«Вечер на Оке», «Уступи мне, скворец, уголок...»;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Н. Рубцов.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«По вечерам», «Встреча», «Привет, Россия...».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Поэты Русского зарубежья об оставленной ими Родине.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Н. Оцуп.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«Мне трудно без России...»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(отрывок);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 Гиппиус.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«Знайте!», «Так и есть»;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Дон-</w:t>
      </w:r>
      <w:proofErr w:type="spellStart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Аминадо</w:t>
      </w:r>
      <w:proofErr w:type="spellEnd"/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«Бабье лето»; 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И. Бунин. </w:t>
      </w:r>
      <w:r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«У птицы есть гнездо...».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Общее и индивидуальное в произведениях русских поэтов.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Уильям Шекспир.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«Ромео и Джульетта».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Семейная вражда и любовь героев. Ромео и Джульетта — символ любви и жертвенности. «Вечные проблемы» в творчестве Шекспира.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Конфликт как основа сюжета драматического произведения.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Сонеты 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«Кто хвалится родством своим со знатью...», «Увы, 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мой стих не блещет новизной...».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В строгой форме сонетов — живая мысль, подлинные горячие чувства. Воспевание поэтом любви и дружбы. Сюжеты Шекспира — «богатейшая сокровищница лирической поэзии» (В. Г. Белинский).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Сонет как форма лиричес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кой поэзии.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Жан Батист Мольер.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Слово о Мольере.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«Мещанин во дворянстве»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(обзор с чтением отдельных сцен). XVII век — эпоха расцвета классицизма в искусстве Франции. Мольер — великий комедиограф эпохи классицизма. «Мещанин во дворянстве» — сатира на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дворянство и невежественных буржуа. Особенности классицизма в комедии. Комедийное мастерство Моль ера. Народные истоки смеха Мольера. Общечеловеческий смысл комедии.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Теория литературы. Классицизм. Сатира (развитие понятий).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Джонатан Свифт.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Краткий рассказ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 писателе.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«Путешествия Гулливера».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Сатира на государственное устройство и общество. Гротесковый характер изображения.</w:t>
      </w:r>
    </w:p>
    <w:p w:rsidR="00E05B3D" w:rsidRDefault="006740E8">
      <w:pPr>
        <w:pStyle w:val="a0"/>
        <w:shd w:val="clear" w:color="auto" w:fill="FFFFFF"/>
        <w:spacing w:after="0" w:line="100" w:lineRule="atLeast"/>
        <w:ind w:firstLine="426"/>
        <w:jc w:val="both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Подведение итогов</w:t>
      </w:r>
    </w:p>
    <w:p w:rsidR="00E05B3D" w:rsidRDefault="006740E8">
      <w:pPr>
        <w:pStyle w:val="a0"/>
        <w:shd w:val="clear" w:color="auto" w:fill="FFFFFF"/>
        <w:spacing w:after="0" w:line="100" w:lineRule="atLeast"/>
        <w:jc w:val="center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0" w:type="auto"/>
        <w:tblInd w:w="-10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3890"/>
        <w:gridCol w:w="2246"/>
        <w:gridCol w:w="2554"/>
      </w:tblGrid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 творческих работ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Введение-1 урок.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18 века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XIX в.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XX в.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89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4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E05B3D" w:rsidRDefault="00E05B3D">
      <w:pPr>
        <w:pStyle w:val="a0"/>
        <w:shd w:val="clear" w:color="auto" w:fill="FFFFFF"/>
        <w:spacing w:after="0" w:line="100" w:lineRule="atLeast"/>
      </w:pPr>
    </w:p>
    <w:p w:rsidR="00E05B3D" w:rsidRDefault="006740E8">
      <w:pPr>
        <w:pStyle w:val="a0"/>
        <w:shd w:val="clear" w:color="auto" w:fill="FFFFFF"/>
        <w:spacing w:after="0" w:line="100" w:lineRule="atLeast"/>
        <w:jc w:val="center"/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Региональный компонент</w:t>
      </w:r>
    </w:p>
    <w:tbl>
      <w:tblPr>
        <w:tblW w:w="0" w:type="auto"/>
        <w:tblInd w:w="-10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2424"/>
        <w:gridCol w:w="6160"/>
      </w:tblGrid>
      <w:tr w:rsidR="00E05B3D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2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24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1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2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1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РК Ю.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Шесталов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«Сибирь – земля моя», «Идол» (стихотворение в прозе из «Языческой поэмы»)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2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61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РК Ю. Афанасьев. «Две ели» (рассказ-быль)</w:t>
            </w:r>
          </w:p>
          <w:p w:rsidR="00E05B3D" w:rsidRDefault="00E05B3D">
            <w:pPr>
              <w:pStyle w:val="a0"/>
              <w:spacing w:after="0" w:line="100" w:lineRule="atLeast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2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XX в.</w:t>
            </w:r>
          </w:p>
        </w:tc>
        <w:tc>
          <w:tcPr>
            <w:tcW w:w="61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РК Александр Гришин. «Мы – послевоенная поросль…»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2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XX в.</w:t>
            </w:r>
          </w:p>
        </w:tc>
        <w:tc>
          <w:tcPr>
            <w:tcW w:w="61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Анатолий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Омельчук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«Трагедия во льдах»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2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61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Анатолий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Омельчук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«На полярных ветрах»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2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61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РК Сказ И. Ермакова «Богиня в шинели»</w:t>
            </w:r>
          </w:p>
        </w:tc>
      </w:tr>
    </w:tbl>
    <w:p w:rsidR="00E05B3D" w:rsidRDefault="00E05B3D">
      <w:pPr>
        <w:pStyle w:val="a0"/>
        <w:shd w:val="clear" w:color="auto" w:fill="FFFFFF"/>
        <w:spacing w:after="0" w:line="100" w:lineRule="atLeast"/>
        <w:jc w:val="center"/>
      </w:pPr>
    </w:p>
    <w:p w:rsidR="00E05B3D" w:rsidRDefault="00E05B3D">
      <w:pPr>
        <w:pStyle w:val="a0"/>
        <w:shd w:val="clear" w:color="auto" w:fill="FFFFFF"/>
        <w:spacing w:after="0" w:line="100" w:lineRule="atLeast"/>
      </w:pPr>
    </w:p>
    <w:p w:rsidR="00E05B3D" w:rsidRDefault="00E05B3D">
      <w:pPr>
        <w:pStyle w:val="a0"/>
        <w:shd w:val="clear" w:color="auto" w:fill="FFFFFF"/>
        <w:spacing w:after="0" w:line="100" w:lineRule="atLeast"/>
        <w:sectPr w:rsidR="00E05B3D">
          <w:pgSz w:w="11906" w:h="16838"/>
          <w:pgMar w:top="1134" w:right="566" w:bottom="1134" w:left="1701" w:header="0" w:footer="0" w:gutter="0"/>
          <w:cols w:space="720"/>
          <w:formProt w:val="0"/>
          <w:docGrid w:linePitch="360" w:charSpace="-8193"/>
        </w:sectPr>
      </w:pPr>
    </w:p>
    <w:p w:rsidR="00E05B3D" w:rsidRDefault="006740E8">
      <w:pPr>
        <w:pStyle w:val="a0"/>
        <w:shd w:val="clear" w:color="auto" w:fill="FFFFFF"/>
        <w:spacing w:after="0" w:line="100" w:lineRule="atLeast"/>
        <w:jc w:val="center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W w:w="0" w:type="auto"/>
        <w:tblInd w:w="-10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917"/>
        <w:gridCol w:w="984"/>
        <w:gridCol w:w="2414"/>
        <w:gridCol w:w="9969"/>
      </w:tblGrid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18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440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0320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40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05B3D" w:rsidRDefault="00E05B3D">
            <w:pPr>
              <w:pStyle w:val="a0"/>
              <w:spacing w:after="0" w:line="100" w:lineRule="atLeast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литература и история. РК Ю.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Шесталов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«Сибирь – земля моя», «Идол» (стихотворение в прозе из «Языческой поэмы»).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мире русского творчества: песни, частушки, предания.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«В темном лесе», «Уж ты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ночка, ноченька темная...», «Вдоль по улице метелица метет...», «Пугачев в темнице», «Пугачев казнен». РК Ю. Афанасьев. «Две ели» (рассказ-быль).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Люди древней Руси. Духовный подвиг самопожертвования в «Житие Александра Невско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го». «Шемякин суд».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18 века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В.ч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Сатиры смелой властелин - Д. И. Фонвизин. Комедия “Недоросль”.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Развитие речи-1 час, из них сочинений-1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Сатирическая направленность комедии «Недоросль».</w:t>
            </w:r>
          </w:p>
          <w:p w:rsidR="00E05B3D" w:rsidRDefault="00E05B3D">
            <w:pPr>
              <w:pStyle w:val="a0"/>
              <w:spacing w:after="0" w:line="100" w:lineRule="atLeast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Проблема воспитания и идея гражданского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служения в пьесе.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И.А.Крылов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Поэт и мудрец. «Лягушки, просящие царя».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К.Ф. Рылеев. Историческая тема думы «Смерть Ермака».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Н. М. Карамзин. Слово о писателе. Историческая основа повести “Наталья, боярская дочь”.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“Наталья, боярская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дочь”. События повести и характер героев.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Р./р. Сочинение «С книгой по жизни».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Русская литература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XIX в.</w:t>
            </w:r>
          </w:p>
          <w:p w:rsidR="00E05B3D" w:rsidRDefault="006740E8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Человек и природа в стихотворении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«Туча». Любовная и дружеская лирика</w:t>
            </w:r>
          </w:p>
          <w:p w:rsidR="00E05B3D" w:rsidRDefault="006740E8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А.С.Пушкина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*** («Я помню чудное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мгновенье...»), «19 октября».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работа-1, Развитие речи-4, из них сочинений-3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 С. Пушкин “Капитанская дочка”. Историческая основа повести. Пушкин в работе над историческим материалом. Композиция. Жанр.</w:t>
            </w:r>
          </w:p>
          <w:p w:rsidR="00E05B3D" w:rsidRDefault="00E05B3D">
            <w:pPr>
              <w:pStyle w:val="a0"/>
              <w:spacing w:after="0" w:line="100" w:lineRule="atLeast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А. С. Пушкин. “Капитанская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дочка”. Формирование личности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П.Гринёва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Гринёв в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Белогорской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крепости. “Русское семейство Мироновых».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Гринёв и Швабрин. Проблемы чести и достоинства, нравственности поступка. Сравнительная характеристика.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А. С. Пушкин. “Капитанская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дочка”. Гринёв и Маша Миронова. Нравственная красота героини.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 С. Пушкин “Капитанская дочка”. Изображение народной войны и ее вождя Пугачева. Взаимоотношения Гринёва и Пугачева.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А. С. Пушкин “Капитанская дочка”. Образ Пугачева в повести.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Отношение автора и рассказчика к Пугачевскому восстанию.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 С. Пушкин “Капитанская дочка”. Углубление понятия о художественном образе-характере. Становление личности под влиянием “благих потрясений”.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«Пиковая дама». Проблема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человека и судьбы.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Р./р. Подготовка к сочинению по повести А. С. Пушкина “Капитанская дочка”.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 Ю. Лермонтов. Краткий рассказ о писателе, отношение к историческим темам. Символический образ тюрьмы в лирике поэта.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Кавказ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жизни и творчестве М. Ю. Лермонтова. Поэма “Мцыри”. История создания,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особенности композиции поэмы.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Идейное содержание поэмы “Мцыри”. Образ Мцыри в поэме.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 Ю. Лермонтов “Мцыри”. Художественное своеобразие поэмы.</w:t>
            </w:r>
          </w:p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Р./р. Чтение наизусть.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Отрывок из поэмы “Мцыри”.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Р./р. Приемы построения образа. Подготовка к сочинению по поэме “Мцыри”.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Н.В. Гоголь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Н. В. Гоголь – писатель-сатирик. Биографический очерк. Комедия “Ревизор”. История создания. Идейный замысел и особенности построения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комедии.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Н. В. Гоголь. “Ревизор”. Страх перед “ревизором” как основа развития комедийного действия.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Разоблачение нравственных и социальных пороков. Мастерство речевых характеристик. (Действия 2–3).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Н. В. Гоголь. “Ревизор”.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Общечеловеческое значение характеров комедии. Образ Хлестакова.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Мастерство Гоголя-сатирика. Белинский о комедии “Ревизор”. Хлестаков и 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хлестаковщина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Гуманистический смысл повести «Шинель».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и систематизация материала по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творчеству Н.В. Гоголя.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И. С. Тургенев. Биографический очерк. И.С. Тургенев. «Ася». Автобиографические мотивы в повести «Ася».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 «тургеневской девушки» в повести «Ася».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Драма рассказчика, обречённого на одиночество.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«Русская литература 19 века».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М.Е. Салтыков-Щедрин. Тема народа в «Истории одного города» (отрывок).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Н.С. Лесков. Нравственные проблемы рассказа «Старый гений».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Л. Н. Толстой. “После бала”. Жизненные источники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произведения.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Рассказ “После бала”. Иван Васильевич и полковник.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Л. Н. Толстой. “После бала”. Мысль автора о моральной ответственности человека за жизнь общества и свою судьбу в произведении.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Р./р. Учимся стилизации. Страницы из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дневника (сочинение по мотивам литературного произведения по рассказу “После бала”).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Поэзия родной природы (стихотворения А. С. Пушкина «Цветы последние милей…»,</w:t>
            </w:r>
            <w:proofErr w:type="gramEnd"/>
          </w:p>
          <w:p w:rsidR="00E05B3D" w:rsidRDefault="006740E8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М. Ю. Лермонтова «Осень», Ф. И. Тютчева «Осенний вечер», А. А. Фета «Вечер», «Первый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ландыш» А. Н.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Майкова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«Поле зыблется цветами»).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 души лирического героя, чувство родной земли в пейзажной лирике.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А.П. Чехов. «О любви». «В человеке всё должно быть прекрасно».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литература XX в.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И. А. Бунин. Проблемы любви и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счастья в рассказе “Кавказ”.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работа-1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 И. Куприн. Утверждение взаимопонимания и любви в семье в рассказе “Куст сирени”.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 М. Горький. Рассказ “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Челкаш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”. Герои и их судьбы. Авторское представление о счастье.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А. А. Блок.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Историческая тема в его творчестве. “Россия”.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С.А.Есенин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«Пугачёв»- поэма на историческую тему.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И.С.Шмелёв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«Как я стал писателем» - воспоминание о пути к творчеству.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Журнал “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Сатирикон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”. Тэффи. “Жизнь и воротник”.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Сатирическое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изображение исторических событий. М. М. Зощенко. «История болезни».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М.А. Осоргин «Пенсне». Сочетание реальности и фантастики в рассказе.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А. Т. Твардовский. Поэма “Василий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Тёркин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”. Василий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Тёркин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– олицетворение национального характера. Поэма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“Василий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Тёркин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”. Тема большой и малой Родины. Анализ главы “Переправа”.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Народно-поэтическая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основа, героика и юмор в поэме “Василий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Тёркин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”. Характеристика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Тёркина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А. Платонов. “Возвращение”. Возвращение к человечности, состраданию. Сказ И.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Ермакова «Богиня в шинели».</w:t>
            </w:r>
          </w:p>
          <w:p w:rsidR="00E05B3D" w:rsidRDefault="00E05B3D">
            <w:pPr>
              <w:pStyle w:val="a0"/>
              <w:spacing w:after="0" w:line="100" w:lineRule="atLeast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Стихи поэтов о Великой Отечественной войне М. Исаковский. «Катюша», «Враги сожгли родную хату»; Б. Окуджава. «Песенка о пехоте», «Здесь птицы не поют...»; А. Фатьянов. «Соловьи»; Л.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Ошанин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«Дороги». Александр Гришин.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«Мы – послевоенная поросль…».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В. П. Астафьев. Тема детства в творчестве писателя. “Фотография, на которой меня нет”. Жизнь сибирской деревни в 30-е годы. Анатолий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Омельчук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«Трагедия во льдах».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В. П. Астафьев. “Фотография, на которой меня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нет”. Чистота отношений между людьми, отзывчивость на добро. Анатолий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Омельчук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«На полярных ветрах».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на тему «Русская литература 20 века».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Русские поэты о Родине, родной природе и о себе. Поэты Русского Зарубежья об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оставленной Родине. И. Анненский. «Снег»; Д. Мережковский. «Родное», «Не надо звуков»; Н. Заболоцкий. «Вечер на Оке», «Уступи мне, скворец, уголок...»; Н. Рубцов. «По вечерам», «Встреча», «Привет, Россия...».</w:t>
            </w:r>
          </w:p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Поэты Русского зарубежья об оставленной ими Род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ине. Н. Оцуп. «Мне трудно без России...»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(отрывок); 3. Гиппиус. «Знайте!», «Так и есть»; Дон-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Аминадо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«Бабье лето»; И. Бунин. «У птицы есть гнездо...».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Поэты Русского зарубежья об оставленной ими Родине. Н. Оцуп. «Мне трудно без России...»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(отрывок); 3. Гиппиус. «Знайте!», «Так и есть»; Дон-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Аминадо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«Бабье лето»; И. Бунин. «У птицы есть гнездо...».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Зарубежная литература.</w:t>
            </w: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В. Шекспир. “Ромео и Джульетта”. «Кто хвалится родством своим со знатью...», «Увы, мой стих не блещет новизной..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ечные проблемы в трагедии. Конфликт живого чувства и предрассудков. В. Шекспир. Загадка Шекспира. Сонеты. «Кто хвалится родством своим со знатью...», «Увы, мой стих не блещет новизной...».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Жан Батист Мольер. «Мещанин во дворянстве».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6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2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24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E05B3D">
            <w:pPr>
              <w:pStyle w:val="a0"/>
              <w:spacing w:after="0" w:line="100" w:lineRule="atLeast"/>
            </w:pPr>
          </w:p>
        </w:tc>
        <w:tc>
          <w:tcPr>
            <w:tcW w:w="1032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05B3D" w:rsidRDefault="006740E8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Дж.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Свифт. «Путешествия Гулливера». Автор и его герой.</w:t>
            </w:r>
          </w:p>
        </w:tc>
      </w:tr>
    </w:tbl>
    <w:p w:rsidR="00E05B3D" w:rsidRDefault="00E05B3D">
      <w:pPr>
        <w:pStyle w:val="a0"/>
        <w:shd w:val="clear" w:color="auto" w:fill="FFFFFF"/>
        <w:spacing w:after="0" w:line="100" w:lineRule="atLeast"/>
      </w:pPr>
    </w:p>
    <w:p w:rsidR="00E05B3D" w:rsidRDefault="006740E8">
      <w:pPr>
        <w:pStyle w:val="a0"/>
        <w:shd w:val="clear" w:color="auto" w:fill="FFFFFF"/>
        <w:spacing w:after="0" w:line="100" w:lineRule="atLeast"/>
        <w:jc w:val="center"/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Лист корректировки рабочей программы</w:t>
      </w:r>
    </w:p>
    <w:tbl>
      <w:tblPr>
        <w:tblW w:w="0" w:type="auto"/>
        <w:tblInd w:w="-60" w:type="dxa"/>
        <w:tblBorders>
          <w:top w:val="single" w:sz="12" w:space="0" w:color="000001"/>
          <w:left w:val="single" w:sz="12" w:space="0" w:color="000001"/>
          <w:bottom w:val="single" w:sz="12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347"/>
        <w:gridCol w:w="2139"/>
        <w:gridCol w:w="3046"/>
        <w:gridCol w:w="3599"/>
        <w:gridCol w:w="2899"/>
      </w:tblGrid>
      <w:tr w:rsidR="00E05B3D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218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311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68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Корректирующие мероприятия</w:t>
            </w:r>
          </w:p>
        </w:tc>
        <w:tc>
          <w:tcPr>
            <w:tcW w:w="298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6740E8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412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182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117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684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980" w:type="dxa"/>
            <w:tcBorders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</w:tr>
      <w:tr w:rsidR="00E05B3D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412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182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117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684" w:type="dxa"/>
            <w:tcBorders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980" w:type="dxa"/>
            <w:tcBorders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05B3D" w:rsidRDefault="00E05B3D">
            <w:pPr>
              <w:pStyle w:val="a0"/>
              <w:spacing w:after="0" w:line="100" w:lineRule="atLeast"/>
              <w:jc w:val="center"/>
            </w:pPr>
          </w:p>
        </w:tc>
      </w:tr>
    </w:tbl>
    <w:p w:rsidR="00E05B3D" w:rsidRDefault="00E05B3D">
      <w:pPr>
        <w:pStyle w:val="a0"/>
        <w:shd w:val="clear" w:color="auto" w:fill="FFFFFF"/>
        <w:spacing w:after="0" w:line="100" w:lineRule="atLeast"/>
      </w:pPr>
    </w:p>
    <w:sectPr w:rsidR="00E05B3D">
      <w:pgSz w:w="16838" w:h="11906" w:orient="landscape"/>
      <w:pgMar w:top="1418" w:right="1134" w:bottom="851" w:left="1134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5B3D"/>
    <w:rsid w:val="006740E8"/>
    <w:rsid w:val="00E0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</w:rPr>
  </w:style>
  <w:style w:type="paragraph" w:styleId="1">
    <w:name w:val="heading 1"/>
    <w:basedOn w:val="a0"/>
    <w:next w:val="a1"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suppressAutoHyphens/>
    </w:pPr>
    <w:rPr>
      <w:rFonts w:ascii="Times New Roman" w:eastAsia="SimSun" w:hAnsi="Times New Roman" w:cs="Calibri"/>
      <w:sz w:val="28"/>
      <w:lang w:eastAsia="en-US"/>
    </w:rPr>
  </w:style>
  <w:style w:type="character" w:customStyle="1" w:styleId="a5">
    <w:name w:val="Текст выноски Знак"/>
    <w:basedOn w:val="a2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paragraph" w:customStyle="1" w:styleId="a6">
    <w:name w:val="Заголовок"/>
    <w:basedOn w:val="a0"/>
    <w:next w:val="a1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1">
    <w:name w:val="Body Text"/>
    <w:basedOn w:val="a0"/>
    <w:pPr>
      <w:spacing w:after="120"/>
    </w:pPr>
  </w:style>
  <w:style w:type="paragraph" w:styleId="a7">
    <w:name w:val="List"/>
    <w:basedOn w:val="a1"/>
    <w:rPr>
      <w:rFonts w:cs="Mangal"/>
    </w:rPr>
  </w:style>
  <w:style w:type="paragraph" w:styleId="a8">
    <w:name w:val="Title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0"/>
    <w:pPr>
      <w:suppressLineNumbers/>
    </w:pPr>
    <w:rPr>
      <w:rFonts w:cs="Mangal"/>
    </w:rPr>
  </w:style>
  <w:style w:type="paragraph" w:styleId="aa">
    <w:name w:val="Normal (Web)"/>
    <w:basedOn w:val="a0"/>
    <w:pPr>
      <w:spacing w:before="28" w:after="28" w:line="100" w:lineRule="atLeast"/>
    </w:pPr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0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25</Pages>
  <Words>9204</Words>
  <Characters>52465</Characters>
  <Application>Microsoft Office Word</Application>
  <DocSecurity>0</DocSecurity>
  <Lines>437</Lines>
  <Paragraphs>123</Paragraphs>
  <ScaleCrop>false</ScaleCrop>
  <Company>SPecialiST RePack</Company>
  <LinksUpToDate>false</LinksUpToDate>
  <CharactersWithSpaces>61546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8</cp:revision>
  <cp:lastPrinted>2022-09-11T12:44:00Z</cp:lastPrinted>
  <dcterms:created xsi:type="dcterms:W3CDTF">2020-09-17T09:18:00Z</dcterms:created>
  <dcterms:modified xsi:type="dcterms:W3CDTF">2024-09-24T11:38:00Z</dcterms:modified>
</cp:coreProperties>
</file>