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04" w:rsidRDefault="00F05404" w:rsidP="00F05404">
      <w:pPr>
        <w:spacing w:line="228" w:lineRule="auto"/>
        <w:jc w:val="center"/>
        <w:rPr>
          <w:rFonts w:ascii="Times New Roman" w:hAnsi="Times New Roman"/>
        </w:rPr>
      </w:pPr>
      <w:bookmarkStart w:id="0" w:name="block-32129493"/>
      <w:r>
        <w:rPr>
          <w:rFonts w:ascii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F05404" w:rsidRDefault="00F05404" w:rsidP="00F05404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F05404" w:rsidRDefault="00F05404" w:rsidP="00F0540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Юсьвинского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F05404" w:rsidRDefault="00F05404" w:rsidP="00F05404">
      <w:pPr>
        <w:spacing w:after="0"/>
        <w:ind w:left="-142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F05404" w:rsidRPr="00560814" w:rsidRDefault="00F05404" w:rsidP="00F05404">
      <w:pPr>
        <w:tabs>
          <w:tab w:val="left" w:pos="8364"/>
        </w:tabs>
        <w:spacing w:after="0"/>
        <w:ind w:right="249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«Архангельская средняя общеобразовательная школа»</w:t>
      </w:r>
    </w:p>
    <w:tbl>
      <w:tblPr>
        <w:tblpPr w:leftFromText="180" w:rightFromText="180" w:bottomFromText="200" w:vertAnchor="text" w:horzAnchor="margin" w:tblpXSpec="center" w:tblpY="5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118"/>
        <w:gridCol w:w="3402"/>
      </w:tblGrid>
      <w:tr w:rsidR="00F05404" w:rsidTr="007A45A6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04" w:rsidRDefault="00F05404" w:rsidP="007A45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ШМО учителей начальных классов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 /Селина О.Н.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№_____</w:t>
            </w:r>
          </w:p>
          <w:p w:rsidR="00F05404" w:rsidRDefault="00F05404" w:rsidP="007A45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«____»_________2024г.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4" w:rsidRDefault="00F05404" w:rsidP="007A45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 по УМР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___________/ Селина Л.И. 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«____»________2024г.</w:t>
            </w:r>
          </w:p>
          <w:p w:rsidR="00F05404" w:rsidRDefault="00F05404" w:rsidP="007A45A6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04" w:rsidRDefault="00F05404" w:rsidP="007A45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F05404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Чакилева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F05404" w:rsidRPr="00F970F5" w:rsidRDefault="00F05404" w:rsidP="007A45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70F5">
              <w:rPr>
                <w:rFonts w:ascii="Times New Roman" w:hAnsi="Times New Roman"/>
                <w:sz w:val="24"/>
                <w:szCs w:val="24"/>
              </w:rPr>
              <w:t>Приказ №________________</w:t>
            </w:r>
          </w:p>
          <w:p w:rsidR="00F05404" w:rsidRPr="00F970F5" w:rsidRDefault="00F05404" w:rsidP="007A45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70F5">
              <w:rPr>
                <w:rFonts w:ascii="Times New Roman" w:hAnsi="Times New Roman"/>
                <w:sz w:val="24"/>
                <w:szCs w:val="24"/>
              </w:rPr>
              <w:t>от «____»__________202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970F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F05404" w:rsidRPr="00F970F5" w:rsidRDefault="00F05404" w:rsidP="00F05404">
      <w:pPr>
        <w:spacing w:before="1038" w:line="228" w:lineRule="auto"/>
        <w:ind w:right="3646"/>
        <w:rPr>
          <w:rFonts w:ascii="Times New Roman" w:hAnsi="Times New Roman"/>
          <w:b/>
          <w:color w:val="000000"/>
          <w:sz w:val="24"/>
        </w:rPr>
      </w:pPr>
      <w:r w:rsidRPr="00F970F5">
        <w:rPr>
          <w:rFonts w:ascii="Times New Roman" w:hAnsi="Times New Roman"/>
          <w:b/>
          <w:color w:val="000000"/>
          <w:sz w:val="24"/>
        </w:rPr>
        <w:t xml:space="preserve">                                 </w:t>
      </w:r>
      <w:r>
        <w:rPr>
          <w:rFonts w:ascii="Times New Roman" w:hAnsi="Times New Roman"/>
          <w:b/>
          <w:color w:val="000000"/>
          <w:sz w:val="24"/>
        </w:rPr>
        <w:t xml:space="preserve">                  </w:t>
      </w:r>
      <w:r w:rsidRPr="00F970F5">
        <w:rPr>
          <w:rFonts w:ascii="Times New Roman" w:hAnsi="Times New Roman"/>
          <w:b/>
          <w:color w:val="000000"/>
          <w:sz w:val="24"/>
        </w:rPr>
        <w:t xml:space="preserve">                                        </w:t>
      </w:r>
    </w:p>
    <w:p w:rsidR="00F05404" w:rsidRPr="00F05404" w:rsidRDefault="00F05404" w:rsidP="00F05404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8"/>
          <w:szCs w:val="28"/>
        </w:rPr>
      </w:pPr>
      <w:r w:rsidRPr="00F05404">
        <w:rPr>
          <w:rFonts w:ascii="Times New Roman" w:hAnsi="Times New Roman"/>
          <w:color w:val="000000"/>
          <w:sz w:val="28"/>
          <w:szCs w:val="28"/>
        </w:rPr>
        <w:t>Рабочая программа</w:t>
      </w:r>
    </w:p>
    <w:p w:rsidR="00F05404" w:rsidRPr="00F05404" w:rsidRDefault="00F05404" w:rsidP="00F05404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8"/>
          <w:szCs w:val="28"/>
        </w:rPr>
      </w:pPr>
      <w:r w:rsidRPr="00F05404">
        <w:rPr>
          <w:rFonts w:ascii="Times New Roman" w:hAnsi="Times New Roman"/>
          <w:color w:val="000000"/>
          <w:sz w:val="28"/>
          <w:szCs w:val="28"/>
        </w:rPr>
        <w:t>учебного предмета</w:t>
      </w:r>
    </w:p>
    <w:p w:rsidR="00F05404" w:rsidRPr="00F05404" w:rsidRDefault="00F05404" w:rsidP="00F05404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</w:rPr>
      </w:pPr>
      <w:r w:rsidRPr="00F05404">
        <w:rPr>
          <w:b w:val="0"/>
          <w:szCs w:val="28"/>
        </w:rPr>
        <w:t>«Литературное чтение на родном (коми-пермяцком) языке».</w:t>
      </w:r>
    </w:p>
    <w:p w:rsidR="00F05404" w:rsidRPr="00F05404" w:rsidRDefault="00F05404" w:rsidP="00F05404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8"/>
          <w:szCs w:val="28"/>
        </w:rPr>
      </w:pPr>
      <w:r w:rsidRPr="00F05404">
        <w:rPr>
          <w:rFonts w:ascii="Times New Roman" w:hAnsi="Times New Roman"/>
          <w:color w:val="000000"/>
          <w:sz w:val="28"/>
          <w:szCs w:val="28"/>
        </w:rPr>
        <w:t>для 1 класса начального общего образования</w:t>
      </w:r>
    </w:p>
    <w:p w:rsidR="00F05404" w:rsidRPr="00F05404" w:rsidRDefault="00F05404" w:rsidP="00F05404">
      <w:pPr>
        <w:spacing w:before="70" w:line="228" w:lineRule="auto"/>
        <w:ind w:right="36"/>
        <w:jc w:val="center"/>
        <w:rPr>
          <w:rFonts w:ascii="Times New Roman" w:hAnsi="Times New Roman"/>
          <w:color w:val="000000"/>
          <w:sz w:val="28"/>
          <w:szCs w:val="28"/>
        </w:rPr>
      </w:pPr>
      <w:r w:rsidRPr="00F05404">
        <w:rPr>
          <w:rFonts w:ascii="Times New Roman" w:hAnsi="Times New Roman"/>
          <w:color w:val="000000"/>
          <w:sz w:val="28"/>
          <w:szCs w:val="28"/>
        </w:rPr>
        <w:t>на 2024-2025 учебный год</w:t>
      </w:r>
    </w:p>
    <w:p w:rsidR="00F05404" w:rsidRDefault="00F05404" w:rsidP="00F05404">
      <w:pPr>
        <w:spacing w:after="0"/>
        <w:ind w:left="120"/>
      </w:pPr>
    </w:p>
    <w:p w:rsidR="00F05404" w:rsidRDefault="00F05404" w:rsidP="00F05404">
      <w:pPr>
        <w:spacing w:after="0"/>
        <w:ind w:left="120"/>
      </w:pPr>
    </w:p>
    <w:p w:rsidR="00F05404" w:rsidRPr="00B21CD4" w:rsidRDefault="00F05404" w:rsidP="00B21CD4">
      <w:pPr>
        <w:spacing w:after="0"/>
        <w:ind w:left="120"/>
        <w:jc w:val="right"/>
        <w:rPr>
          <w:sz w:val="28"/>
          <w:szCs w:val="28"/>
        </w:rPr>
      </w:pPr>
    </w:p>
    <w:p w:rsidR="00F05404" w:rsidRPr="00B21CD4" w:rsidRDefault="00F05404" w:rsidP="00B21CD4">
      <w:pPr>
        <w:spacing w:before="72" w:line="228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B21CD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Составитель: Селина Ольга Николаевна,</w:t>
      </w:r>
    </w:p>
    <w:p w:rsidR="00F05404" w:rsidRPr="00B21CD4" w:rsidRDefault="00F05404" w:rsidP="00B21CD4">
      <w:pPr>
        <w:spacing w:before="70" w:line="228" w:lineRule="auto"/>
        <w:ind w:right="36"/>
        <w:jc w:val="right"/>
        <w:rPr>
          <w:rFonts w:ascii="Times New Roman" w:hAnsi="Times New Roman"/>
          <w:color w:val="000000"/>
          <w:sz w:val="28"/>
          <w:szCs w:val="28"/>
        </w:rPr>
      </w:pPr>
      <w:r w:rsidRPr="00B21CD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учитель начальных классов</w:t>
      </w:r>
    </w:p>
    <w:p w:rsidR="00F05404" w:rsidRDefault="00F05404" w:rsidP="00F05404">
      <w:pPr>
        <w:spacing w:after="0"/>
        <w:ind w:left="120"/>
        <w:jc w:val="center"/>
      </w:pPr>
    </w:p>
    <w:p w:rsidR="00F05404" w:rsidRDefault="00F05404" w:rsidP="00F05404">
      <w:pPr>
        <w:spacing w:after="0"/>
      </w:pPr>
    </w:p>
    <w:p w:rsidR="00F05404" w:rsidRDefault="00F05404" w:rsidP="00F05404">
      <w:pPr>
        <w:spacing w:after="0"/>
      </w:pPr>
      <w:bookmarkStart w:id="1" w:name="8f40cabc-1e83-4907-ad8f-f4ef8375b8cd"/>
      <w:bookmarkEnd w:id="1"/>
    </w:p>
    <w:p w:rsidR="00F05404" w:rsidRDefault="00F05404" w:rsidP="00F05404">
      <w:pPr>
        <w:spacing w:after="0"/>
      </w:pPr>
    </w:p>
    <w:p w:rsidR="00F05404" w:rsidRDefault="00F05404" w:rsidP="00F05404">
      <w:pPr>
        <w:spacing w:after="0"/>
      </w:pPr>
    </w:p>
    <w:p w:rsidR="00F05404" w:rsidRDefault="00F05404" w:rsidP="00F05404">
      <w:pPr>
        <w:spacing w:after="0"/>
      </w:pPr>
    </w:p>
    <w:p w:rsidR="00F05404" w:rsidRDefault="00F05404" w:rsidP="00F05404">
      <w:pPr>
        <w:spacing w:after="0"/>
      </w:pPr>
    </w:p>
    <w:p w:rsidR="00F05404" w:rsidRDefault="00F05404" w:rsidP="00F05404">
      <w:pPr>
        <w:spacing w:after="0"/>
      </w:pPr>
    </w:p>
    <w:p w:rsidR="00F05404" w:rsidRDefault="00F05404" w:rsidP="00F05404">
      <w:pPr>
        <w:spacing w:after="0"/>
      </w:pPr>
    </w:p>
    <w:p w:rsidR="00F05404" w:rsidRDefault="00F05404" w:rsidP="00F05404">
      <w:pPr>
        <w:spacing w:after="0"/>
      </w:pPr>
    </w:p>
    <w:p w:rsidR="00F05404" w:rsidRPr="00B21CD4" w:rsidRDefault="00F05404" w:rsidP="00B21CD4">
      <w:pPr>
        <w:spacing w:before="70" w:line="228" w:lineRule="auto"/>
        <w:ind w:right="36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>с</w:t>
      </w:r>
      <w:proofErr w:type="gramStart"/>
      <w:r>
        <w:rPr>
          <w:rFonts w:ascii="Times New Roman" w:hAnsi="Times New Roman"/>
          <w:color w:val="000000"/>
          <w:sz w:val="24"/>
        </w:rPr>
        <w:t>.А</w:t>
      </w:r>
      <w:proofErr w:type="gramEnd"/>
      <w:r>
        <w:rPr>
          <w:rFonts w:ascii="Times New Roman" w:hAnsi="Times New Roman"/>
          <w:color w:val="000000"/>
          <w:sz w:val="24"/>
        </w:rPr>
        <w:t>рхангельское,  202</w:t>
      </w:r>
      <w:bookmarkEnd w:id="0"/>
      <w:r w:rsidR="00B21CD4">
        <w:rPr>
          <w:rFonts w:ascii="Times New Roman" w:hAnsi="Times New Roman"/>
          <w:color w:val="000000"/>
          <w:sz w:val="24"/>
        </w:rPr>
        <w:t>4</w:t>
      </w:r>
    </w:p>
    <w:p w:rsidR="00B21CD4" w:rsidRDefault="00B21CD4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Пояснительная записка.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Программа по литературному чтению на родном (коми-пермяцком) языке на уровне начального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Программа учебного предмета «Литературное чтение на родном (коми-пермяцком) языке» составлена на основе требований к результатам освоения программы начального общего образования ФГОС НОО,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F6DAC">
        <w:rPr>
          <w:rFonts w:ascii="Times New Roman" w:eastAsia="SchoolBookSanPin" w:hAnsi="Times New Roman"/>
          <w:sz w:val="28"/>
          <w:szCs w:val="28"/>
        </w:rPr>
        <w:t xml:space="preserve">рабочей </w:t>
      </w:r>
      <w:r w:rsidRPr="002F6DAC">
        <w:rPr>
          <w:rFonts w:ascii="Times New Roman" w:hAnsi="Times New Roman"/>
          <w:sz w:val="28"/>
          <w:szCs w:val="28"/>
        </w:rPr>
        <w:t>программе воспитания, также на концепцию этнокультурного образования в Пермском крае.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Круг детского чтения</w:t>
      </w:r>
      <w:r w:rsidRPr="002F6DAC">
        <w:rPr>
          <w:rFonts w:ascii="Times New Roman" w:hAnsi="Times New Roman"/>
          <w:sz w:val="28"/>
          <w:szCs w:val="28"/>
        </w:rPr>
        <w:t xml:space="preserve"> представлен разнообразными по тематике и жанру художественными произведениями коми-пермяцких писателей, научно-познавательными и автобиографическими текстами, фольклорными и литературными произведениями финно-угорских народов, переводными произведениями пермских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Отобранные произведения служат средством сохранения и передачи нравственных ценностей и традиций коми-пермяцкого народа, способствуют осознанию красоты родной земли, богатства и выразительности родного языка, развивают речевую культуру и мышление обучающихся, учат проявлять творческую инициативу и самостоятельность, способствуют формированию этнического и национального самосознания, культуры межэтнических отношений. Они также обеспечивают формирование функциональной литературной грамотности обучающегося, помогают достижению </w:t>
      </w:r>
      <w:proofErr w:type="spellStart"/>
      <w:r w:rsidRPr="002F6DAC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результатов, а также способствуют восприятию различных учебных текстов при изучении других учебных предметов </w:t>
      </w:r>
      <w:r w:rsidRPr="002F6DAC">
        <w:rPr>
          <w:rFonts w:ascii="Times New Roman" w:eastAsia="SchoolBookSanPin" w:hAnsi="Times New Roman"/>
          <w:sz w:val="28"/>
          <w:szCs w:val="28"/>
        </w:rPr>
        <w:t>начального общего образования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 содержании программы по литературному чтению на родном (коми-пермяцком) языке выделяются следующие содержательные линии: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устное народное творчество;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произведения о детях и дружбе, родном крае, его природе, о животных, семье и семейных традициях;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литературные произведения других народов России, русские произведения в переводе на родной язык;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литературоведческая </w:t>
      </w:r>
      <w:proofErr w:type="spellStart"/>
      <w:r w:rsidRPr="002F6DAC">
        <w:rPr>
          <w:rFonts w:ascii="Times New Roman" w:hAnsi="Times New Roman"/>
          <w:sz w:val="28"/>
          <w:szCs w:val="28"/>
        </w:rPr>
        <w:t>проподевтика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Изучение литературного чтения на родном (коми-пермяцком) языке направлено на достижение следующих целей: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овладение техникой смыслового чтения вслух, про себя (молча) и текстовой деятельностью, обеспечивающей понимание и использование информации для решения учебных задач.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114239945"/>
      <w:proofErr w:type="gramStart"/>
      <w:r w:rsidRPr="002F6DAC">
        <w:rPr>
          <w:rFonts w:ascii="Times New Roman" w:hAnsi="Times New Roman"/>
          <w:sz w:val="28"/>
          <w:szCs w:val="28"/>
        </w:rPr>
        <w:t>Общее число часов, рекомендованных для изучения литературного чтения на родном (коми-пермяцком) языке, – 112 часов: в 1 классе – 10 часов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30772D" w:rsidRPr="002F6DAC" w:rsidRDefault="0030772D" w:rsidP="00B21CD4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_Toc127802014"/>
      <w:bookmarkEnd w:id="2"/>
      <w:r w:rsidRPr="00B21CD4">
        <w:rPr>
          <w:rFonts w:ascii="Times New Roman" w:hAnsi="Times New Roman"/>
          <w:b/>
          <w:bCs/>
          <w:sz w:val="28"/>
          <w:szCs w:val="28"/>
        </w:rPr>
        <w:t>Содержание обучения в 1 классе</w:t>
      </w:r>
      <w:r w:rsidRPr="002F6DAC">
        <w:rPr>
          <w:rFonts w:ascii="Times New Roman" w:hAnsi="Times New Roman"/>
          <w:bCs/>
          <w:sz w:val="28"/>
          <w:szCs w:val="28"/>
        </w:rPr>
        <w:t>.</w:t>
      </w:r>
      <w:bookmarkEnd w:id="3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" w:name="_Toc127802015"/>
      <w:r w:rsidRPr="002F6DAC">
        <w:rPr>
          <w:rFonts w:ascii="Times New Roman" w:hAnsi="Times New Roman"/>
          <w:bCs/>
          <w:sz w:val="28"/>
          <w:szCs w:val="28"/>
        </w:rPr>
        <w:t>Устное народное творчество.</w:t>
      </w:r>
      <w:bookmarkEnd w:id="4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" w:name="_Toc127802016"/>
      <w:r w:rsidRPr="002F6DAC">
        <w:rPr>
          <w:rFonts w:ascii="Times New Roman" w:hAnsi="Times New Roman"/>
          <w:bCs/>
          <w:sz w:val="28"/>
          <w:szCs w:val="28"/>
        </w:rPr>
        <w:t>Песня «Сьӧд баран» («Чёрный баран»), считалки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Тачи-гыг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Тачи-гыг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Типпез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(«Цыплята»), приговорка «Тюку-тюку» («Тюку-тюку»).</w:t>
      </w:r>
      <w:bookmarkEnd w:id="5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" w:name="_Toc127802017"/>
      <w:r w:rsidRPr="002F6DAC">
        <w:rPr>
          <w:rFonts w:ascii="Times New Roman" w:hAnsi="Times New Roman"/>
          <w:bCs/>
          <w:sz w:val="28"/>
          <w:szCs w:val="28"/>
        </w:rPr>
        <w:t>Произведения коми-пермяцких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Произведения о детях и дружбе.</w:t>
      </w:r>
      <w:bookmarkEnd w:id="6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" w:name="_Toc127802018"/>
      <w:r w:rsidRPr="002F6DAC">
        <w:rPr>
          <w:rFonts w:ascii="Times New Roman" w:hAnsi="Times New Roman"/>
          <w:bCs/>
          <w:sz w:val="28"/>
          <w:szCs w:val="28"/>
        </w:rPr>
        <w:lastRenderedPageBreak/>
        <w:t>Н.В. Попов. Стихотворение «Юра первоклассник» (Первоклассник Юра), И.Л. 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Дульцева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Лего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Лего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»), В.В. Козлов. Стихотворение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Корамгожум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(«Позовём лето»), В.В. Климов. Стихотворение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Отсасись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(«Помощник»)</w:t>
      </w:r>
      <w:bookmarkEnd w:id="7"/>
      <w:r w:rsidRPr="002F6DAC">
        <w:rPr>
          <w:rFonts w:ascii="Times New Roman" w:hAnsi="Times New Roman"/>
          <w:bCs/>
          <w:sz w:val="28"/>
          <w:szCs w:val="28"/>
        </w:rPr>
        <w:t>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" w:name="_Toc127802019"/>
      <w:r w:rsidRPr="002F6DAC">
        <w:rPr>
          <w:rFonts w:ascii="Times New Roman" w:hAnsi="Times New Roman"/>
          <w:bCs/>
          <w:sz w:val="28"/>
          <w:szCs w:val="28"/>
        </w:rPr>
        <w:t>Произведения о родном крае.</w:t>
      </w:r>
      <w:bookmarkEnd w:id="8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" w:name="_Toc127802020"/>
      <w:r w:rsidRPr="002F6DAC">
        <w:rPr>
          <w:rFonts w:ascii="Times New Roman" w:hAnsi="Times New Roman"/>
          <w:bCs/>
          <w:sz w:val="28"/>
          <w:szCs w:val="28"/>
        </w:rPr>
        <w:t>В.В. Климов. Стихотворение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Родина-Горт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» («Родина – отчий дом»), М.Е. Галкина. Познавательный текст «Парма –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миянчужанін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(«Парма – наша родина»), В.В. 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Федосева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. Познавательные тексты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Миян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край» («Наш край»),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Медодзза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букварь» («Первый букварь»).</w:t>
      </w:r>
      <w:bookmarkEnd w:id="9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" w:name="_Toc127802021"/>
      <w:r w:rsidRPr="002F6DAC">
        <w:rPr>
          <w:rFonts w:ascii="Times New Roman" w:hAnsi="Times New Roman"/>
          <w:bCs/>
          <w:sz w:val="28"/>
          <w:szCs w:val="28"/>
        </w:rPr>
        <w:t>Произведения о животных.</w:t>
      </w:r>
      <w:bookmarkStart w:id="11" w:name="_Toc127802022"/>
      <w:bookmarkEnd w:id="10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В.В. Климов. Сказка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Марышко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Марышко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»), В.В. Козлов. Рассказы «Енкӧбывка» («Кузнечик») и «Поз» («Гнездо»), А.Н. Зубов. Стихотворение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Помеч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(«Подмога»).</w:t>
      </w:r>
      <w:bookmarkEnd w:id="11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" w:name="_Toc127802023"/>
      <w:r w:rsidRPr="002F6DAC">
        <w:rPr>
          <w:rFonts w:ascii="Times New Roman" w:hAnsi="Times New Roman"/>
          <w:bCs/>
          <w:sz w:val="28"/>
          <w:szCs w:val="28"/>
        </w:rPr>
        <w:t>Литературоведческая пропедевтика: прозаическая (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нестихотворная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) и стихотворная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речь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,а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>втор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, герой, тема, идея, заголовок, содержание произведения.</w:t>
      </w:r>
      <w:bookmarkEnd w:id="12"/>
    </w:p>
    <w:p w:rsidR="0030772D" w:rsidRPr="00B21CD4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3" w:name="_Toc127802024"/>
      <w:r w:rsidRPr="00B21CD4">
        <w:rPr>
          <w:rFonts w:ascii="Times New Roman" w:hAnsi="Times New Roman"/>
          <w:b/>
          <w:bCs/>
          <w:sz w:val="28"/>
          <w:szCs w:val="28"/>
        </w:rPr>
        <w:t>Содержание обучения во 2 классе</w:t>
      </w:r>
      <w:bookmarkStart w:id="14" w:name="_Hlk114239980"/>
      <w:r w:rsidRPr="00B21CD4">
        <w:rPr>
          <w:rFonts w:ascii="Times New Roman" w:hAnsi="Times New Roman"/>
          <w:b/>
          <w:bCs/>
          <w:sz w:val="28"/>
          <w:szCs w:val="28"/>
        </w:rPr>
        <w:t>.</w:t>
      </w:r>
      <w:bookmarkEnd w:id="13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" w:name="_Toc127802025"/>
      <w:r w:rsidRPr="002F6DAC">
        <w:rPr>
          <w:rFonts w:ascii="Times New Roman" w:hAnsi="Times New Roman"/>
          <w:bCs/>
          <w:sz w:val="28"/>
          <w:szCs w:val="28"/>
        </w:rPr>
        <w:t>Устное народное творчество.</w:t>
      </w:r>
      <w:bookmarkEnd w:id="15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" w:name="_Toc127802026"/>
      <w:r w:rsidRPr="002F6DAC">
        <w:rPr>
          <w:rFonts w:ascii="Times New Roman" w:hAnsi="Times New Roman"/>
          <w:bCs/>
          <w:sz w:val="28"/>
          <w:szCs w:val="28"/>
        </w:rPr>
        <w:t>Произведения малых жанров устного народного творчества.</w:t>
      </w:r>
      <w:bookmarkEnd w:id="16"/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«</w:t>
      </w:r>
      <w:proofErr w:type="spellStart"/>
      <w:r w:rsidRPr="002F6DAC">
        <w:rPr>
          <w:rFonts w:ascii="Times New Roman" w:hAnsi="Times New Roman"/>
          <w:sz w:val="28"/>
          <w:szCs w:val="28"/>
        </w:rPr>
        <w:t>Кагаонмöсьтан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(«Колыбельная»), </w:t>
      </w:r>
      <w:proofErr w:type="spellStart"/>
      <w:r w:rsidRPr="002F6DAC">
        <w:rPr>
          <w:rFonts w:ascii="Times New Roman" w:hAnsi="Times New Roman"/>
          <w:sz w:val="28"/>
          <w:szCs w:val="28"/>
        </w:rPr>
        <w:t>потешки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Чив-чив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пышкай</w:t>
      </w:r>
      <w:proofErr w:type="spellEnd"/>
      <w:r w:rsidRPr="002F6DAC">
        <w:rPr>
          <w:rFonts w:ascii="Times New Roman" w:hAnsi="Times New Roman"/>
          <w:sz w:val="28"/>
          <w:szCs w:val="28"/>
        </w:rPr>
        <w:t>» («Чик-чирик, коноплянка»), «Яша» (Яша), «</w:t>
      </w:r>
      <w:proofErr w:type="spellStart"/>
      <w:r w:rsidRPr="002F6DAC">
        <w:rPr>
          <w:rFonts w:ascii="Times New Roman" w:hAnsi="Times New Roman"/>
          <w:sz w:val="28"/>
          <w:szCs w:val="28"/>
        </w:rPr>
        <w:t>Изынок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(«Жернов»),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F6DAC">
        <w:rPr>
          <w:rFonts w:ascii="Times New Roman" w:hAnsi="Times New Roman"/>
          <w:sz w:val="28"/>
          <w:szCs w:val="28"/>
        </w:rPr>
        <w:t>Шондi</w:t>
      </w:r>
      <w:proofErr w:type="spellEnd"/>
      <w:r w:rsidRPr="002F6DAC">
        <w:rPr>
          <w:rFonts w:ascii="Times New Roman" w:hAnsi="Times New Roman"/>
          <w:sz w:val="28"/>
          <w:szCs w:val="28"/>
        </w:rPr>
        <w:t>, пет!» («Солнце, выгляни!»), песня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Кöза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(«Коза»), считалка «Ӧкута, мӧкута…» («</w:t>
      </w:r>
      <w:proofErr w:type="spellStart"/>
      <w:r w:rsidRPr="002F6DAC">
        <w:rPr>
          <w:rFonts w:ascii="Times New Roman" w:hAnsi="Times New Roman"/>
          <w:sz w:val="28"/>
          <w:szCs w:val="28"/>
        </w:rPr>
        <w:t>Экута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мэкута</w:t>
      </w:r>
      <w:proofErr w:type="spellEnd"/>
      <w:r w:rsidRPr="002F6DAC">
        <w:rPr>
          <w:rFonts w:ascii="Times New Roman" w:hAnsi="Times New Roman"/>
          <w:sz w:val="28"/>
          <w:szCs w:val="28"/>
        </w:rPr>
        <w:t>…»).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Коми-пермяцкие народные сказки «</w:t>
      </w:r>
      <w:proofErr w:type="spellStart"/>
      <w:r w:rsidRPr="002F6DAC">
        <w:rPr>
          <w:rFonts w:ascii="Times New Roman" w:hAnsi="Times New Roman"/>
          <w:sz w:val="28"/>
          <w:szCs w:val="28"/>
        </w:rPr>
        <w:t>Нылочка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Еги-баба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(«Девочка и Баба-Яга»),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вон» («Два брата»),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Мöдiк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Кудымкар» («Другой Кудымкар»),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Некывзiсьсапоггез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(«Непослушные сапоги»),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КыдзОвдяпиканалiс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(«Как </w:t>
      </w:r>
      <w:proofErr w:type="spellStart"/>
      <w:r w:rsidRPr="002F6DAC">
        <w:rPr>
          <w:rFonts w:ascii="Times New Roman" w:hAnsi="Times New Roman"/>
          <w:sz w:val="28"/>
          <w:szCs w:val="28"/>
        </w:rPr>
        <w:t>Овдя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сныть собирала»),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Гузи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Мези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Гузи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F6DAC">
        <w:rPr>
          <w:rFonts w:ascii="Times New Roman" w:hAnsi="Times New Roman"/>
          <w:sz w:val="28"/>
          <w:szCs w:val="28"/>
        </w:rPr>
        <w:t>Мези</w:t>
      </w:r>
      <w:proofErr w:type="spellEnd"/>
      <w:r w:rsidRPr="002F6DAC">
        <w:rPr>
          <w:rFonts w:ascii="Times New Roman" w:hAnsi="Times New Roman"/>
          <w:sz w:val="28"/>
          <w:szCs w:val="28"/>
        </w:rPr>
        <w:t>»), коми-зырянская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Кыкьямыс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кока </w:t>
      </w:r>
      <w:proofErr w:type="spellStart"/>
      <w:r w:rsidRPr="002F6DAC">
        <w:rPr>
          <w:rFonts w:ascii="Times New Roman" w:hAnsi="Times New Roman"/>
          <w:sz w:val="28"/>
          <w:szCs w:val="28"/>
        </w:rPr>
        <w:t>пон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Восьминогая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собака») (перевод В.В. Козлова).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Произведения коми-пермяцких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детях и дружбе.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М.Д. Вавилин. Стихотворение «Книга – школа», С.И. Караваев. Стихотворение «Клим </w:t>
      </w:r>
      <w:proofErr w:type="spellStart"/>
      <w:r w:rsidRPr="002F6DAC">
        <w:rPr>
          <w:rFonts w:ascii="Times New Roman" w:hAnsi="Times New Roman"/>
          <w:sz w:val="28"/>
          <w:szCs w:val="28"/>
        </w:rPr>
        <w:t>уджалö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(«Клим работает»), Т.П. Фадеев.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кока, а </w:t>
      </w:r>
      <w:proofErr w:type="spellStart"/>
      <w:r w:rsidRPr="002F6DAC">
        <w:rPr>
          <w:rFonts w:ascii="Times New Roman" w:hAnsi="Times New Roman"/>
          <w:sz w:val="28"/>
          <w:szCs w:val="28"/>
        </w:rPr>
        <w:t>озоськав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(«Две ноги, а не шагает»), «Урок» («Урок»), В.В. Климов.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Бöрйыыджытжыкö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(«Выбирай, что покрупнее»),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Полiсь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(«Трусишка»), В.В. </w:t>
      </w:r>
      <w:proofErr w:type="spellStart"/>
      <w:r w:rsidRPr="002F6DAC">
        <w:rPr>
          <w:rFonts w:ascii="Times New Roman" w:hAnsi="Times New Roman"/>
          <w:sz w:val="28"/>
          <w:szCs w:val="28"/>
        </w:rPr>
        <w:t>Рычков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Тöвся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гаж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(«Зимние забавы»), Л.П. Гуляева. Стихотворение «Ёлка» (Ёлка), М.П. Лихачёв.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Школаö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школу»), А.Т. </w:t>
      </w:r>
      <w:proofErr w:type="spellStart"/>
      <w:r w:rsidRPr="002F6DAC">
        <w:rPr>
          <w:rFonts w:ascii="Times New Roman" w:hAnsi="Times New Roman"/>
          <w:sz w:val="28"/>
          <w:szCs w:val="28"/>
        </w:rPr>
        <w:t>Мошегова</w:t>
      </w:r>
      <w:proofErr w:type="spellEnd"/>
      <w:r w:rsidRPr="002F6DAC">
        <w:rPr>
          <w:rFonts w:ascii="Times New Roman" w:hAnsi="Times New Roman"/>
          <w:sz w:val="28"/>
          <w:szCs w:val="28"/>
        </w:rPr>
        <w:t>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Бабапеллез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(«Рыжики»), И.А. Минин.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Чöд</w:t>
      </w:r>
      <w:proofErr w:type="spellEnd"/>
      <w:r w:rsidRPr="002F6DAC">
        <w:rPr>
          <w:rFonts w:ascii="Times New Roman" w:hAnsi="Times New Roman"/>
          <w:sz w:val="28"/>
          <w:szCs w:val="28"/>
        </w:rPr>
        <w:t>» («Черника»),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Пуягöд</w:t>
      </w:r>
      <w:proofErr w:type="spellEnd"/>
      <w:r w:rsidRPr="002F6DAC">
        <w:rPr>
          <w:rFonts w:ascii="Times New Roman" w:hAnsi="Times New Roman"/>
          <w:sz w:val="28"/>
          <w:szCs w:val="28"/>
        </w:rPr>
        <w:t>» («Брусника»),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Туримоль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(«Клюква»).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родном крае.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Родина-Горт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(«Родина – отчий дом»),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Ыбгыасьö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(«Поле колосится»), А.Ю. Истомина. Стихотворение «Эстӧн Парма» («Наша Парма»), Л.П. Гуляева. Стихотворение «Парма» («Парма»), С.И. Караваев.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Югыт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шорок» («Чистый ручеек»).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природе родного края.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Г.М. </w:t>
      </w:r>
      <w:proofErr w:type="spellStart"/>
      <w:r w:rsidRPr="002F6DAC">
        <w:rPr>
          <w:rFonts w:ascii="Times New Roman" w:hAnsi="Times New Roman"/>
          <w:sz w:val="28"/>
          <w:szCs w:val="28"/>
        </w:rPr>
        <w:t>Бачева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. Стихотворение «Ой, </w:t>
      </w:r>
      <w:proofErr w:type="spellStart"/>
      <w:r w:rsidRPr="002F6DAC">
        <w:rPr>
          <w:rFonts w:ascii="Times New Roman" w:hAnsi="Times New Roman"/>
          <w:sz w:val="28"/>
          <w:szCs w:val="28"/>
        </w:rPr>
        <w:t>кытшöмэдласковöй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(«Ой, какая ласковая…»), Л.П. Гуляева. Стихотворение «Ар» («Осень»), И.А. Минин.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кöдзöтшак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(«Кто сеет грибы»),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Брызнит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зэрок</w:t>
      </w:r>
      <w:proofErr w:type="spellEnd"/>
      <w:r w:rsidRPr="002F6DAC">
        <w:rPr>
          <w:rFonts w:ascii="Times New Roman" w:hAnsi="Times New Roman"/>
          <w:sz w:val="28"/>
          <w:szCs w:val="28"/>
        </w:rPr>
        <w:t>!» («Брызни, дождик!»), В.В. Климов.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Кытшöмрöмаарыс</w:t>
      </w:r>
      <w:proofErr w:type="spellEnd"/>
      <w:r w:rsidRPr="002F6DAC">
        <w:rPr>
          <w:rFonts w:ascii="Times New Roman" w:hAnsi="Times New Roman"/>
          <w:sz w:val="28"/>
          <w:szCs w:val="28"/>
        </w:rPr>
        <w:t>?» («Какого цвета осень?»),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Локтiстöв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(«Наступила зима»),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Гожум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(«Лето»), М.Д. Вавилин.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Медодззалым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(«Первый снег»), В.Я. Баталов.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Говк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(«Эхо»),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Лымдорчача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(«Подснежник»), С.И. Караваев.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Дзор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Морозко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(«Седой </w:t>
      </w:r>
      <w:proofErr w:type="spellStart"/>
      <w:r w:rsidRPr="002F6DAC">
        <w:rPr>
          <w:rFonts w:ascii="Times New Roman" w:hAnsi="Times New Roman"/>
          <w:sz w:val="28"/>
          <w:szCs w:val="28"/>
        </w:rPr>
        <w:t>Морозко</w:t>
      </w:r>
      <w:proofErr w:type="spellEnd"/>
      <w:r w:rsidRPr="002F6DAC">
        <w:rPr>
          <w:rFonts w:ascii="Times New Roman" w:hAnsi="Times New Roman"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Горадзуль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sz w:val="28"/>
          <w:szCs w:val="28"/>
        </w:rPr>
        <w:t>шондi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цветок» («Купальница – солнечный цветок»), А.Ю. Истомина.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Горадзуль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(«Купальница»), В.П. </w:t>
      </w:r>
      <w:proofErr w:type="spellStart"/>
      <w:r w:rsidRPr="002F6DAC">
        <w:rPr>
          <w:rFonts w:ascii="Times New Roman" w:hAnsi="Times New Roman"/>
          <w:sz w:val="28"/>
          <w:szCs w:val="28"/>
        </w:rPr>
        <w:t>Мелехина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Гажа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юö</w:t>
      </w:r>
      <w:proofErr w:type="gramStart"/>
      <w:r w:rsidRPr="002F6DAC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2F6DAC">
        <w:rPr>
          <w:rFonts w:ascii="Times New Roman" w:hAnsi="Times New Roman"/>
          <w:sz w:val="28"/>
          <w:szCs w:val="28"/>
        </w:rPr>
        <w:t>» («Радостная весть»).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 Произведения о животных.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С.И. Караваев.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Лэбзьöнытуриэз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(«Журавли летят»), «Миша </w:t>
      </w:r>
      <w:proofErr w:type="spellStart"/>
      <w:r w:rsidRPr="002F6DAC">
        <w:rPr>
          <w:rFonts w:ascii="Times New Roman" w:hAnsi="Times New Roman"/>
          <w:sz w:val="28"/>
          <w:szCs w:val="28"/>
        </w:rPr>
        <w:t>пуджисйöрнöссос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(«Домик для пернатых»), М.П. Лихачёв.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Лапко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Лапко</w:t>
      </w:r>
      <w:proofErr w:type="spellEnd"/>
      <w:r w:rsidRPr="002F6DAC">
        <w:rPr>
          <w:rFonts w:ascii="Times New Roman" w:hAnsi="Times New Roman"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Пашко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Серко»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Пашко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Серко»), «Ур» («Белка»), Л.П. Гуляева.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Каньлöн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подвиг» («Подвиг кота»), В.В. Климов.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Умöлямыччасис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(«Не дал себя разглядеть»),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Тулысгажöтiссез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(«Весенние певцы»), С.А. Федосеев.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Отсалi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(«Помощь»), А.Ю. Истомина.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Тöдан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ойнас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озузь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?..» («Знаешь, кто ночью не спит?..»), </w:t>
      </w:r>
      <w:r w:rsidRPr="002F6DAC">
        <w:rPr>
          <w:rFonts w:ascii="Times New Roman" w:hAnsi="Times New Roman"/>
          <w:sz w:val="28"/>
          <w:szCs w:val="28"/>
        </w:rPr>
        <w:lastRenderedPageBreak/>
        <w:t>В.Г.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Кольчурин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Керис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Ваня </w:t>
      </w:r>
      <w:proofErr w:type="spellStart"/>
      <w:r w:rsidRPr="002F6DAC">
        <w:rPr>
          <w:rFonts w:ascii="Times New Roman" w:hAnsi="Times New Roman"/>
          <w:sz w:val="28"/>
          <w:szCs w:val="28"/>
        </w:rPr>
        <w:t>кайдозок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(«Ваня сделал кормушку…»), Л.П. Гуляева.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Акань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(«Кукла»), А.Н. Зубов.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Катша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(«Сорока»),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Öнджа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(«Кое-что»), В.И. Исаев. Рассказ «Ур» («Белка»), Н.В. Попов.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Тэ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бöрамияндынлоктiн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(«Ты опять к нам прилетел…»), И.А. Минин.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Куимтипок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(«Три цыплёнка»).</w:t>
      </w:r>
    </w:p>
    <w:p w:rsidR="0030772D" w:rsidRPr="002F6DAC" w:rsidRDefault="00B21CD4" w:rsidP="00B21CD4">
      <w:pPr>
        <w:widowControl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0772D" w:rsidRPr="002F6DAC">
        <w:rPr>
          <w:rFonts w:ascii="Times New Roman" w:hAnsi="Times New Roman"/>
          <w:sz w:val="28"/>
          <w:szCs w:val="28"/>
        </w:rPr>
        <w:t> Произведения о семье и семейных традициях.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В.Я. Баталов.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Туисок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(«Туесок»), Н.В. Исаева.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Кыйöмамöполовиккез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(«Мама ткёт половики»), С.И. Караваев.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Чöвпан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(«Каравай»), В.В. Климов. Стихотворения «Мамлӧгӧснеч» («Угощение для мамы»),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Бабöсяньсюрис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(«Попало от бабушки»),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Песнымтöвкежö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готов» («К зиме готовы»), Л.П. Гуляева.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Горзыныоз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ков» («Не надо плакать»).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Дне Победы.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В.В. Климов. Стихотворение «Май </w:t>
      </w:r>
      <w:proofErr w:type="spellStart"/>
      <w:r w:rsidRPr="002F6DAC">
        <w:rPr>
          <w:rFonts w:ascii="Times New Roman" w:hAnsi="Times New Roman"/>
          <w:sz w:val="28"/>
          <w:szCs w:val="28"/>
        </w:rPr>
        <w:t>öкмысöт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лун» («Девятое мая»),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Сергунялöн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дед» («Серёжкин дедушка»).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Литературные произведения других народов России.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Е.А. Пермяк.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Маша ыджытӧнлоис» («Как Маша большой стала») (перевод В.В. Козлова).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6DAC">
        <w:rPr>
          <w:rFonts w:ascii="Times New Roman" w:hAnsi="Times New Roman"/>
          <w:sz w:val="28"/>
          <w:szCs w:val="28"/>
        </w:rPr>
        <w:t xml:space="preserve">Литературоведческая пропедевтика: малые жанры детского фольклора (колыбельная, </w:t>
      </w:r>
      <w:proofErr w:type="spellStart"/>
      <w:r w:rsidRPr="002F6DAC">
        <w:rPr>
          <w:rFonts w:ascii="Times New Roman" w:hAnsi="Times New Roman"/>
          <w:sz w:val="28"/>
          <w:szCs w:val="28"/>
        </w:rPr>
        <w:t>потешка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считалка, </w:t>
      </w:r>
      <w:proofErr w:type="spellStart"/>
      <w:r w:rsidRPr="002F6DAC">
        <w:rPr>
          <w:rFonts w:ascii="Times New Roman" w:hAnsi="Times New Roman"/>
          <w:sz w:val="28"/>
          <w:szCs w:val="28"/>
        </w:rPr>
        <w:t>закличка</w:t>
      </w:r>
      <w:proofErr w:type="spellEnd"/>
      <w:r w:rsidRPr="002F6DAC">
        <w:rPr>
          <w:rFonts w:ascii="Times New Roman" w:hAnsi="Times New Roman"/>
          <w:sz w:val="28"/>
          <w:szCs w:val="28"/>
        </w:rPr>
        <w:t>, детская песня, примета, пословица и поговорка), фольклорная (народная) сказка, литературная (авторская) сказка, стихотворение, рифма, сравнение, эпитет, журнал для детей на родном (коми-пермяцком) и русском языках «</w:t>
      </w:r>
      <w:proofErr w:type="spellStart"/>
      <w:r w:rsidRPr="002F6DAC">
        <w:rPr>
          <w:rFonts w:ascii="Times New Roman" w:hAnsi="Times New Roman"/>
          <w:sz w:val="28"/>
          <w:szCs w:val="28"/>
        </w:rPr>
        <w:t>Сизимок</w:t>
      </w:r>
      <w:proofErr w:type="spellEnd"/>
      <w:r w:rsidRPr="002F6DAC">
        <w:rPr>
          <w:rFonts w:ascii="Times New Roman" w:hAnsi="Times New Roman"/>
          <w:sz w:val="28"/>
          <w:szCs w:val="28"/>
        </w:rPr>
        <w:t>».</w:t>
      </w:r>
      <w:proofErr w:type="gramEnd"/>
    </w:p>
    <w:p w:rsidR="0030772D" w:rsidRPr="00B0610F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0610F">
        <w:rPr>
          <w:rFonts w:ascii="Times New Roman" w:hAnsi="Times New Roman"/>
          <w:b/>
          <w:bCs/>
          <w:sz w:val="28"/>
          <w:szCs w:val="28"/>
        </w:rPr>
        <w:t>Содержание обучения в 3 классе.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Устное народное творчество.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Легенда «Мыля </w:t>
      </w:r>
      <w:proofErr w:type="spellStart"/>
      <w:r w:rsidRPr="002F6DAC">
        <w:rPr>
          <w:rFonts w:ascii="Times New Roman" w:hAnsi="Times New Roman"/>
          <w:sz w:val="28"/>
          <w:szCs w:val="28"/>
        </w:rPr>
        <w:t>ошысдженытбöжа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(«Почему у медведя короткий хвост»). Предания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Пера-богатырь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Вакуль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Пера-богатырь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Водяной»),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Юкся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Пукся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Чадз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Бач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Юкся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Пукся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Чадз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F6DAC">
        <w:rPr>
          <w:rFonts w:ascii="Times New Roman" w:hAnsi="Times New Roman"/>
          <w:sz w:val="28"/>
          <w:szCs w:val="28"/>
        </w:rPr>
        <w:t>Бач</w:t>
      </w:r>
      <w:proofErr w:type="spellEnd"/>
      <w:r w:rsidRPr="002F6DAC">
        <w:rPr>
          <w:rFonts w:ascii="Times New Roman" w:hAnsi="Times New Roman"/>
          <w:sz w:val="28"/>
          <w:szCs w:val="28"/>
        </w:rPr>
        <w:t>»). Коми-пермяцкие народные сказки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КыдзЕпаöскöчвелöтiс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(«Как заяц </w:t>
      </w:r>
      <w:proofErr w:type="spellStart"/>
      <w:r w:rsidRPr="002F6DAC">
        <w:rPr>
          <w:rFonts w:ascii="Times New Roman" w:hAnsi="Times New Roman"/>
          <w:sz w:val="28"/>
          <w:szCs w:val="28"/>
        </w:rPr>
        <w:t>Епу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проучил»),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Сунис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моток» («Клубок»),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мужик </w:t>
      </w:r>
      <w:proofErr w:type="spellStart"/>
      <w:r w:rsidRPr="002F6DAC">
        <w:rPr>
          <w:rFonts w:ascii="Times New Roman" w:hAnsi="Times New Roman"/>
          <w:sz w:val="28"/>
          <w:szCs w:val="28"/>
        </w:rPr>
        <w:t>дзодзоггезöсянсöтiс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мужик гусей делил»),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Нинкöм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Налевка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(«Лапоть и Половник»),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ДышОлёнушка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(«Ленивая </w:t>
      </w:r>
      <w:proofErr w:type="spellStart"/>
      <w:r w:rsidRPr="002F6DAC">
        <w:rPr>
          <w:rFonts w:ascii="Times New Roman" w:hAnsi="Times New Roman"/>
          <w:sz w:val="28"/>
          <w:szCs w:val="28"/>
        </w:rPr>
        <w:t>Алёнушка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»), </w:t>
      </w:r>
      <w:r w:rsidRPr="002F6DAC">
        <w:rPr>
          <w:rFonts w:ascii="Times New Roman" w:hAnsi="Times New Roman"/>
          <w:sz w:val="28"/>
          <w:szCs w:val="28"/>
        </w:rPr>
        <w:lastRenderedPageBreak/>
        <w:t>удмуртская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ЛопшоПедунь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юралісь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ЛопшоПедунь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царь») (перевод В.В. Козлова).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Произведения коми-пермяцких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детях и дружбе.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М.П. Лихачёв. Стихотворение «Станок» («Станок»), Н.В. Попов.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Кытшöм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лун </w:t>
      </w:r>
      <w:proofErr w:type="spellStart"/>
      <w:r w:rsidRPr="002F6DAC">
        <w:rPr>
          <w:rFonts w:ascii="Times New Roman" w:hAnsi="Times New Roman"/>
          <w:sz w:val="28"/>
          <w:szCs w:val="28"/>
        </w:rPr>
        <w:t>медбур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(«Какой день лучший»),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Ысласикö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(«На горке»), И.А. Минин.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Танялöнкуканнез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(«Танины телята»),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Стыдтöм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Петя» («Хитрый Петя»),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любита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спорт» («Я люблю спорт»), С.А. Федосеев. Рассказ «Колька», В.В. Климов.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Нимлункежö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торт» («Торт на день рождения»),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Морозко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Морозко</w:t>
      </w:r>
      <w:proofErr w:type="spellEnd"/>
      <w:r w:rsidRPr="002F6DAC">
        <w:rPr>
          <w:rFonts w:ascii="Times New Roman" w:hAnsi="Times New Roman"/>
          <w:sz w:val="28"/>
          <w:szCs w:val="28"/>
        </w:rPr>
        <w:t>»), «Лыжа» («Лыжа»),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Виль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год» («Новый год»), В.И. Исаев.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Отсалiс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(«Помогла»).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родном крае, родном доме.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А.Ю. Истомина.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Пармалö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гимн» («Гимн Парме»), В.В. Козлов.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Мый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шуачужанінӧн?» («Что зову я родиной?»), А.Г.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Долдина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Керкуок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менам» («Мой домик»), И.А. Минин. Стихотворение «Коми край </w:t>
      </w:r>
      <w:proofErr w:type="spellStart"/>
      <w:r w:rsidRPr="002F6DAC">
        <w:rPr>
          <w:rFonts w:ascii="Times New Roman" w:hAnsi="Times New Roman"/>
          <w:sz w:val="28"/>
          <w:szCs w:val="28"/>
        </w:rPr>
        <w:t>тэ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менам» («Коми край ты мой»), В.В. Климов.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менам – Парма» («Парма – мой дом родной»).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природе родного края.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Вöрын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базар» («Лесной базар»),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Расын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магазин» («Магазин в лесу»), «Морт </w:t>
      </w:r>
      <w:proofErr w:type="spellStart"/>
      <w:r w:rsidRPr="002F6DAC">
        <w:rPr>
          <w:rFonts w:ascii="Times New Roman" w:hAnsi="Times New Roman"/>
          <w:sz w:val="28"/>
          <w:szCs w:val="28"/>
        </w:rPr>
        <w:t>весöтö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берегитö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(«Природа просит защиты…»),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Гажа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(«Весёлые грибы»),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Шомок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(«Уголёк»), сказка «Дедлӧнёрттэз» («Дедушкины друзья»), М.П. Лихачёв. Стихотворение «Ар» («Осень»), И.А. Минин.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Водöмнежитчыны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ар» («Настала осени пора»),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Гожум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(«Лето»),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Льöмваын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(«На </w:t>
      </w:r>
      <w:proofErr w:type="spellStart"/>
      <w:r w:rsidRPr="002F6DAC">
        <w:rPr>
          <w:rFonts w:ascii="Times New Roman" w:hAnsi="Times New Roman"/>
          <w:sz w:val="28"/>
          <w:szCs w:val="28"/>
        </w:rPr>
        <w:t>Лемве</w:t>
      </w:r>
      <w:proofErr w:type="spellEnd"/>
      <w:r w:rsidRPr="002F6DAC">
        <w:rPr>
          <w:rFonts w:ascii="Times New Roman" w:hAnsi="Times New Roman"/>
          <w:sz w:val="28"/>
          <w:szCs w:val="28"/>
        </w:rPr>
        <w:t>»), В.Я. Баталов.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Ойсяенöшка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(«Ночная радуга»),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Саридзö</w:t>
      </w:r>
      <w:proofErr w:type="spellEnd"/>
      <w:r w:rsidRPr="002F6DAC">
        <w:rPr>
          <w:rFonts w:ascii="Times New Roman" w:hAnsi="Times New Roman"/>
          <w:sz w:val="28"/>
          <w:szCs w:val="28"/>
        </w:rPr>
        <w:t>» («К морю»),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Пелькытшакыдзоккез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(«Берёзки с серёжками»),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Лымисьдугаэз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(«Снежные арки»),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Вöйöм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пипу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(«Затонувшая осина»),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Бесплатнöйпассажиррез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(«Пассажиры без билетов»), Л.П. Гуляева. Стихотворения «А </w:t>
      </w:r>
      <w:proofErr w:type="spellStart"/>
      <w:r w:rsidRPr="002F6DAC">
        <w:rPr>
          <w:rFonts w:ascii="Times New Roman" w:hAnsi="Times New Roman"/>
          <w:sz w:val="28"/>
          <w:szCs w:val="28"/>
        </w:rPr>
        <w:t>шондiсиннэз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2F6DAC">
        <w:rPr>
          <w:rFonts w:ascii="Times New Roman" w:hAnsi="Times New Roman"/>
          <w:sz w:val="28"/>
          <w:szCs w:val="28"/>
        </w:rPr>
        <w:t>гусялö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...» («А солнце ярко светит…»),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кылатулыслiсьоськöввез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(«Весна шагает по земле…»), Н.В. Попов.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Медбöрьялым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(«Последний снег»).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животных.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В.Я. Баталов.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Гусясиськатша</w:t>
      </w:r>
      <w:proofErr w:type="spellEnd"/>
      <w:r w:rsidRPr="002F6DAC">
        <w:rPr>
          <w:rFonts w:ascii="Times New Roman" w:hAnsi="Times New Roman"/>
          <w:sz w:val="28"/>
          <w:szCs w:val="28"/>
        </w:rPr>
        <w:t>» («Сорока-воровка»), Т.П. Фадеев.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(«Дятел»),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Лягушкалöнтöвйöм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прозимовала лягушка»), В.И. Исаев.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повзьöтiс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(«Кто напугал»).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семье и традициях.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Рассказы «</w:t>
      </w:r>
      <w:proofErr w:type="spellStart"/>
      <w:r w:rsidRPr="002F6DAC">
        <w:rPr>
          <w:rFonts w:ascii="Times New Roman" w:hAnsi="Times New Roman"/>
          <w:sz w:val="28"/>
          <w:szCs w:val="28"/>
        </w:rPr>
        <w:t>Чарлачöвтöт</w:t>
      </w:r>
      <w:proofErr w:type="spellEnd"/>
      <w:r w:rsidRPr="002F6DAC">
        <w:rPr>
          <w:rFonts w:ascii="Times New Roman" w:hAnsi="Times New Roman"/>
          <w:sz w:val="28"/>
          <w:szCs w:val="28"/>
        </w:rPr>
        <w:t>» («Дожинки»),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Ыджытлунöн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(«Пасха»),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Сьöктан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вурсян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ем» («Кочедык и иголка»), В.В. Козлов.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Коми-пермяцкöй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набойка» («Коми-пермяцкая набойка»), басня «Ош да </w:t>
      </w:r>
      <w:proofErr w:type="spellStart"/>
      <w:r w:rsidRPr="002F6DAC">
        <w:rPr>
          <w:rFonts w:ascii="Times New Roman" w:hAnsi="Times New Roman"/>
          <w:sz w:val="28"/>
          <w:szCs w:val="28"/>
        </w:rPr>
        <w:t>Шыр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(«Медведь и Мышь»), А.Г.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Долдина</w:t>
      </w:r>
      <w:proofErr w:type="spellEnd"/>
      <w:r w:rsidRPr="002F6DAC">
        <w:rPr>
          <w:rFonts w:ascii="Times New Roman" w:hAnsi="Times New Roman"/>
          <w:sz w:val="28"/>
          <w:szCs w:val="28"/>
        </w:rPr>
        <w:t>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Пистик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F6DAC">
        <w:rPr>
          <w:rFonts w:ascii="Times New Roman" w:hAnsi="Times New Roman"/>
          <w:sz w:val="28"/>
          <w:szCs w:val="28"/>
        </w:rPr>
        <w:t>кöктоин</w:t>
      </w:r>
      <w:proofErr w:type="spellEnd"/>
      <w:r w:rsidRPr="002F6DAC">
        <w:rPr>
          <w:rFonts w:ascii="Times New Roman" w:hAnsi="Times New Roman"/>
          <w:sz w:val="28"/>
          <w:szCs w:val="28"/>
        </w:rPr>
        <w:t>)» («Полевой хвощ»).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Великой Отечественной войне.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Сьöкыт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год» («Трудный год»), отрывок из повести «Гавкалӧнбедь» («Богатырская палица») «</w:t>
      </w:r>
      <w:proofErr w:type="spellStart"/>
      <w:r w:rsidRPr="002F6DAC">
        <w:rPr>
          <w:rFonts w:ascii="Times New Roman" w:hAnsi="Times New Roman"/>
          <w:sz w:val="28"/>
          <w:szCs w:val="28"/>
        </w:rPr>
        <w:t>Айöсянь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письмо» («Письмо от отца»), И.А. Минин. Отрывок из повести «Панытуйистӧлісь» («Сто вёрст до города»).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Юмористические произведения.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В.В. Климов.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Первöй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апрель» («Первое апреля»), И.А. Минин. Стихотворения «Петя да Пятёрка» («Петя и Пятёрка»),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Петя </w:t>
      </w:r>
      <w:proofErr w:type="spellStart"/>
      <w:r w:rsidRPr="002F6DAC">
        <w:rPr>
          <w:rFonts w:ascii="Times New Roman" w:hAnsi="Times New Roman"/>
          <w:sz w:val="28"/>
          <w:szCs w:val="28"/>
        </w:rPr>
        <w:t>бöбöтiсноммезöс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(«Как Петя комаров обманул»).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Литературные произведения других народов России.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А.Н. </w:t>
      </w:r>
      <w:proofErr w:type="spellStart"/>
      <w:r w:rsidRPr="002F6DAC">
        <w:rPr>
          <w:rFonts w:ascii="Times New Roman" w:hAnsi="Times New Roman"/>
          <w:sz w:val="28"/>
          <w:szCs w:val="28"/>
        </w:rPr>
        <w:t>Тумбасов</w:t>
      </w:r>
      <w:proofErr w:type="spellEnd"/>
      <w:r w:rsidRPr="002F6DAC">
        <w:rPr>
          <w:rFonts w:ascii="Times New Roman" w:hAnsi="Times New Roman"/>
          <w:sz w:val="28"/>
          <w:szCs w:val="28"/>
        </w:rPr>
        <w:t>. «Медодззалэбалӧм» («Облёт») (перевод В.В. Козлова).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6DAC">
        <w:rPr>
          <w:rFonts w:ascii="Times New Roman" w:hAnsi="Times New Roman"/>
          <w:sz w:val="28"/>
          <w:szCs w:val="28"/>
        </w:rPr>
        <w:t>Литературоведческая пропедевтика: легенда, предание, примета, олицетворение, литературный герой, юмор, виды народных сказок (о животных, бытовые, волшебные), композиция и язык сказок, характеристика героев сказок, волшебные помощники, литературно-художественный сборник для детей на родном (коми-пермяцком) языке «</w:t>
      </w:r>
      <w:proofErr w:type="spellStart"/>
      <w:r w:rsidRPr="002F6DAC">
        <w:rPr>
          <w:rFonts w:ascii="Times New Roman" w:hAnsi="Times New Roman"/>
          <w:sz w:val="28"/>
          <w:szCs w:val="28"/>
        </w:rPr>
        <w:t>Бичирок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(«Искорка»).</w:t>
      </w:r>
      <w:proofErr w:type="gramEnd"/>
    </w:p>
    <w:p w:rsidR="0030772D" w:rsidRPr="00B0610F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610F">
        <w:rPr>
          <w:rFonts w:ascii="Times New Roman" w:hAnsi="Times New Roman"/>
          <w:b/>
          <w:sz w:val="28"/>
          <w:szCs w:val="28"/>
        </w:rPr>
        <w:t>Содержание обучения в 4 классе.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Устное народное творчество.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Предание «Пера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Зарань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(«Пера и </w:t>
      </w:r>
      <w:proofErr w:type="spellStart"/>
      <w:r w:rsidRPr="002F6DAC">
        <w:rPr>
          <w:rFonts w:ascii="Times New Roman" w:hAnsi="Times New Roman"/>
          <w:sz w:val="28"/>
          <w:szCs w:val="28"/>
        </w:rPr>
        <w:t>Зарань</w:t>
      </w:r>
      <w:proofErr w:type="spellEnd"/>
      <w:r w:rsidRPr="002F6DAC">
        <w:rPr>
          <w:rFonts w:ascii="Times New Roman" w:hAnsi="Times New Roman"/>
          <w:sz w:val="28"/>
          <w:szCs w:val="28"/>
        </w:rPr>
        <w:t>»), марийская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</w:t>
      </w:r>
      <w:proofErr w:type="spellEnd"/>
      <w:r w:rsidR="00B061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чер</w:t>
      </w:r>
      <w:proofErr w:type="spellEnd"/>
      <w:r w:rsidR="00B061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ветлiс</w:t>
      </w:r>
      <w:proofErr w:type="spellEnd"/>
      <w:r w:rsidR="00B061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вö</w:t>
      </w:r>
      <w:proofErr w:type="gramStart"/>
      <w:r w:rsidRPr="002F6DAC">
        <w:rPr>
          <w:rFonts w:ascii="Times New Roman" w:hAnsi="Times New Roman"/>
          <w:sz w:val="28"/>
          <w:szCs w:val="28"/>
        </w:rPr>
        <w:t>р</w:t>
      </w:r>
      <w:proofErr w:type="gramEnd"/>
      <w:r w:rsidRPr="002F6DAC">
        <w:rPr>
          <w:rFonts w:ascii="Times New Roman" w:hAnsi="Times New Roman"/>
          <w:sz w:val="28"/>
          <w:szCs w:val="28"/>
        </w:rPr>
        <w:t>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(«Как топор в лес ходил») (перевод В.В. Федосеевой), мордовская сказка «Честь </w:t>
      </w:r>
      <w:proofErr w:type="spellStart"/>
      <w:r w:rsidRPr="002F6DAC">
        <w:rPr>
          <w:rFonts w:ascii="Times New Roman" w:hAnsi="Times New Roman"/>
          <w:sz w:val="28"/>
          <w:szCs w:val="28"/>
        </w:rPr>
        <w:t>тöдiсьош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(«Благодарный медведь») (перевод В.В. Федосеевой), хантыйская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Идöзонка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(«Мальчик </w:t>
      </w:r>
      <w:proofErr w:type="spellStart"/>
      <w:r w:rsidRPr="002F6DAC">
        <w:rPr>
          <w:rFonts w:ascii="Times New Roman" w:hAnsi="Times New Roman"/>
          <w:sz w:val="28"/>
          <w:szCs w:val="28"/>
        </w:rPr>
        <w:t>Идэ</w:t>
      </w:r>
      <w:proofErr w:type="spellEnd"/>
      <w:r w:rsidRPr="002F6DAC">
        <w:rPr>
          <w:rFonts w:ascii="Times New Roman" w:hAnsi="Times New Roman"/>
          <w:sz w:val="28"/>
          <w:szCs w:val="28"/>
        </w:rPr>
        <w:t>») (перевод В.В. Федосеевой).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lastRenderedPageBreak/>
        <w:t>Произведения коми-пермяцких писателей.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детях и дружбе.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М.П. Лихачёв.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Пистикла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(«За полевым хвощом»), В.И. Исаев. «</w:t>
      </w:r>
      <w:proofErr w:type="spellStart"/>
      <w:r w:rsidRPr="002F6DAC">
        <w:rPr>
          <w:rFonts w:ascii="Times New Roman" w:hAnsi="Times New Roman"/>
          <w:sz w:val="28"/>
          <w:szCs w:val="28"/>
        </w:rPr>
        <w:t>Ленточкаавöрмöспиян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(«Лосёнок с ленточкой»), Ф.С. Истомин. Стихотворение «Челядь кадӧмуна…» («Вспоминая детство…»), С.А. Федосеев.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Тшакьявтöн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(«Грибная пора»), В.В. Климов. Сказка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Бедьпи</w:t>
      </w:r>
      <w:proofErr w:type="spellEnd"/>
      <w:r w:rsidRPr="002F6DAC">
        <w:rPr>
          <w:rFonts w:ascii="Times New Roman" w:hAnsi="Times New Roman"/>
          <w:sz w:val="28"/>
          <w:szCs w:val="28"/>
        </w:rPr>
        <w:t>».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родном крае.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М.Д. Вавилин. Стихотворение «Если </w:t>
      </w:r>
      <w:proofErr w:type="spellStart"/>
      <w:r w:rsidRPr="002F6DAC">
        <w:rPr>
          <w:rFonts w:ascii="Times New Roman" w:hAnsi="Times New Roman"/>
          <w:sz w:val="28"/>
          <w:szCs w:val="28"/>
        </w:rPr>
        <w:t>Пармаö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тэ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локтан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(«Если в Парму ты приедешь…»), В.В. Климов. Отрывки из очерка «</w:t>
      </w:r>
      <w:proofErr w:type="spellStart"/>
      <w:r w:rsidRPr="002F6DAC">
        <w:rPr>
          <w:rFonts w:ascii="Times New Roman" w:hAnsi="Times New Roman"/>
          <w:sz w:val="28"/>
          <w:szCs w:val="28"/>
        </w:rPr>
        <w:t>МыйвисьтасьöныПармаисьниммез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(«О чём рассказывают имена Пармы»): «</w:t>
      </w:r>
      <w:proofErr w:type="spellStart"/>
      <w:r w:rsidRPr="002F6DAC">
        <w:rPr>
          <w:rFonts w:ascii="Times New Roman" w:hAnsi="Times New Roman"/>
          <w:sz w:val="28"/>
          <w:szCs w:val="28"/>
        </w:rPr>
        <w:t>Иньва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Кува </w:t>
      </w:r>
      <w:proofErr w:type="spellStart"/>
      <w:r w:rsidRPr="002F6DAC">
        <w:rPr>
          <w:rFonts w:ascii="Times New Roman" w:hAnsi="Times New Roman"/>
          <w:sz w:val="28"/>
          <w:szCs w:val="28"/>
        </w:rPr>
        <w:t>йылiсь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(«Об </w:t>
      </w:r>
      <w:proofErr w:type="spellStart"/>
      <w:r w:rsidRPr="002F6DAC">
        <w:rPr>
          <w:rFonts w:ascii="Times New Roman" w:hAnsi="Times New Roman"/>
          <w:sz w:val="28"/>
          <w:szCs w:val="28"/>
        </w:rPr>
        <w:t>Иньве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Куве»),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Кинлöнсiяиньыс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(«Чья она жена?»),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Каррез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горттэз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(«Кары и 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горты</w:t>
      </w:r>
      <w:proofErr w:type="spellEnd"/>
      <w:r w:rsidRPr="002F6DAC">
        <w:rPr>
          <w:rFonts w:ascii="Times New Roman" w:hAnsi="Times New Roman"/>
          <w:sz w:val="28"/>
          <w:szCs w:val="28"/>
        </w:rPr>
        <w:t>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Юэз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(«Реки»), «Ӧті-мӧдійылісь» («Кое о чём»), А.Ю. Истомина. Стихотворение «Менам </w:t>
      </w:r>
      <w:proofErr w:type="spellStart"/>
      <w:r w:rsidRPr="002F6DAC">
        <w:rPr>
          <w:rFonts w:ascii="Times New Roman" w:hAnsi="Times New Roman"/>
          <w:sz w:val="28"/>
          <w:szCs w:val="28"/>
        </w:rPr>
        <w:t>нежнöй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коми </w:t>
      </w:r>
      <w:proofErr w:type="spellStart"/>
      <w:r w:rsidRPr="002F6DAC">
        <w:rPr>
          <w:rFonts w:ascii="Times New Roman" w:hAnsi="Times New Roman"/>
          <w:sz w:val="28"/>
          <w:szCs w:val="28"/>
        </w:rPr>
        <w:t>кыв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(«Мой нежный коми язык»), В.В. Козлов.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Горт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менам» («Край ты мой»), Л.П. Гуляева. «Ась </w:t>
      </w:r>
      <w:proofErr w:type="spellStart"/>
      <w:r w:rsidRPr="002F6DAC">
        <w:rPr>
          <w:rFonts w:ascii="Times New Roman" w:hAnsi="Times New Roman"/>
          <w:sz w:val="28"/>
          <w:szCs w:val="28"/>
        </w:rPr>
        <w:t>мукытöнкöбуржык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F6DAC">
        <w:rPr>
          <w:rFonts w:ascii="Times New Roman" w:hAnsi="Times New Roman"/>
          <w:sz w:val="28"/>
          <w:szCs w:val="28"/>
        </w:rPr>
        <w:t>небытжык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...» («Есть земли и красивы, и богаты…»), Н.В. Исаева. Стихотворение «Коми </w:t>
      </w:r>
      <w:proofErr w:type="spellStart"/>
      <w:r w:rsidRPr="002F6DAC">
        <w:rPr>
          <w:rFonts w:ascii="Times New Roman" w:hAnsi="Times New Roman"/>
          <w:sz w:val="28"/>
          <w:szCs w:val="28"/>
        </w:rPr>
        <w:t>сьыланкыв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(«Коми песня»).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природе родного края.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В.Я. Баталов.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Дойдöмкыдзок</w:t>
      </w:r>
      <w:proofErr w:type="spellEnd"/>
      <w:r w:rsidRPr="002F6DAC">
        <w:rPr>
          <w:rFonts w:ascii="Times New Roman" w:hAnsi="Times New Roman"/>
          <w:sz w:val="28"/>
          <w:szCs w:val="28"/>
        </w:rPr>
        <w:t>» («Раненая берёзка»), Т.П. Фадеев.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Тшак-пушка</w:t>
      </w:r>
      <w:proofErr w:type="spellEnd"/>
      <w:r w:rsidRPr="002F6DAC">
        <w:rPr>
          <w:rFonts w:ascii="Times New Roman" w:hAnsi="Times New Roman"/>
          <w:sz w:val="28"/>
          <w:szCs w:val="28"/>
        </w:rPr>
        <w:t>» («Гриб-пушка»), Е.И. </w:t>
      </w:r>
      <w:proofErr w:type="spellStart"/>
      <w:r w:rsidRPr="002F6DAC">
        <w:rPr>
          <w:rFonts w:ascii="Times New Roman" w:hAnsi="Times New Roman"/>
          <w:sz w:val="28"/>
          <w:szCs w:val="28"/>
        </w:rPr>
        <w:t>Коньшина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Öтöрынтöв</w:t>
      </w:r>
      <w:proofErr w:type="spellEnd"/>
      <w:r w:rsidRPr="002F6DAC">
        <w:rPr>
          <w:rFonts w:ascii="Times New Roman" w:hAnsi="Times New Roman"/>
          <w:sz w:val="28"/>
          <w:szCs w:val="28"/>
        </w:rPr>
        <w:t>…» («Зима настала…»), «Небытшынньӧлатулыс» («Нежно улыбается весна»), Л.Е. Никитин.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Зэрысбöрсяньшонд</w:t>
      </w:r>
      <w:proofErr w:type="gramStart"/>
      <w:r w:rsidRPr="002F6DAC">
        <w:rPr>
          <w:rFonts w:ascii="Times New Roman" w:hAnsi="Times New Roman"/>
          <w:sz w:val="28"/>
          <w:szCs w:val="28"/>
        </w:rPr>
        <w:t>i</w:t>
      </w:r>
      <w:proofErr w:type="gramEnd"/>
      <w:r w:rsidRPr="002F6DAC">
        <w:rPr>
          <w:rFonts w:ascii="Times New Roman" w:hAnsi="Times New Roman"/>
          <w:sz w:val="28"/>
          <w:szCs w:val="28"/>
        </w:rPr>
        <w:t>туйсöкосьтö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(«После летнего дождя…»), Г.М. </w:t>
      </w:r>
      <w:proofErr w:type="spellStart"/>
      <w:r w:rsidRPr="002F6DAC">
        <w:rPr>
          <w:rFonts w:ascii="Times New Roman" w:hAnsi="Times New Roman"/>
          <w:sz w:val="28"/>
          <w:szCs w:val="28"/>
        </w:rPr>
        <w:t>Бачева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Лагунокö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капуста </w:t>
      </w:r>
      <w:proofErr w:type="spellStart"/>
      <w:r w:rsidRPr="002F6DAC">
        <w:rPr>
          <w:rFonts w:ascii="Times New Roman" w:hAnsi="Times New Roman"/>
          <w:sz w:val="28"/>
          <w:szCs w:val="28"/>
        </w:rPr>
        <w:t>солалö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(«Заботливая осень…»),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Катшасиннэзтöждiсöбукетын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(«В букете ромашки страдали…»),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Шыннялöпымюгöрöншондi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…» («Солнца теплая улыбка…»), Н.В. Исаева. Стихотворения «Сук </w:t>
      </w:r>
      <w:proofErr w:type="spellStart"/>
      <w:r w:rsidRPr="002F6DAC">
        <w:rPr>
          <w:rFonts w:ascii="Times New Roman" w:hAnsi="Times New Roman"/>
          <w:sz w:val="28"/>
          <w:szCs w:val="28"/>
        </w:rPr>
        <w:t>туманöузьныводiсöкарчйöррез</w:t>
      </w:r>
      <w:proofErr w:type="spellEnd"/>
      <w:r w:rsidRPr="002F6DAC">
        <w:rPr>
          <w:rFonts w:ascii="Times New Roman" w:hAnsi="Times New Roman"/>
          <w:sz w:val="28"/>
          <w:szCs w:val="28"/>
        </w:rPr>
        <w:t>...» («Дремлет деревня в тумане…»),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Асыв</w:t>
      </w:r>
      <w:proofErr w:type="spellEnd"/>
      <w:r w:rsidRPr="002F6DAC">
        <w:rPr>
          <w:rFonts w:ascii="Times New Roman" w:hAnsi="Times New Roman"/>
          <w:sz w:val="28"/>
          <w:szCs w:val="28"/>
        </w:rPr>
        <w:t>» («Утро»), Л.П. Гуляева.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Локтöтулыс</w:t>
      </w:r>
      <w:proofErr w:type="spellEnd"/>
      <w:r w:rsidRPr="002F6DAC">
        <w:rPr>
          <w:rFonts w:ascii="Times New Roman" w:hAnsi="Times New Roman"/>
          <w:sz w:val="28"/>
          <w:szCs w:val="28"/>
        </w:rPr>
        <w:t>» («Весна идёт»), В.В. </w:t>
      </w:r>
      <w:proofErr w:type="spellStart"/>
      <w:r w:rsidRPr="002F6DAC">
        <w:rPr>
          <w:rFonts w:ascii="Times New Roman" w:hAnsi="Times New Roman"/>
          <w:sz w:val="28"/>
          <w:szCs w:val="28"/>
        </w:rPr>
        <w:t>Рычков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Стихотворения «</w:t>
      </w:r>
      <w:proofErr w:type="spellStart"/>
      <w:r w:rsidRPr="002F6DAC">
        <w:rPr>
          <w:rFonts w:ascii="Times New Roman" w:hAnsi="Times New Roman"/>
          <w:sz w:val="28"/>
          <w:szCs w:val="28"/>
        </w:rPr>
        <w:t>Ловзьöм</w:t>
      </w:r>
      <w:proofErr w:type="spellEnd"/>
      <w:r w:rsidRPr="002F6DAC">
        <w:rPr>
          <w:rFonts w:ascii="Times New Roman" w:hAnsi="Times New Roman"/>
          <w:sz w:val="28"/>
          <w:szCs w:val="28"/>
        </w:rPr>
        <w:t>» («Пробуждение»),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Тулыслоктö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(«Весна идёт»), </w:t>
      </w:r>
      <w:r w:rsidRPr="002F6DAC">
        <w:rPr>
          <w:rFonts w:ascii="Times New Roman" w:hAnsi="Times New Roman"/>
          <w:bCs/>
          <w:sz w:val="28"/>
          <w:szCs w:val="28"/>
        </w:rPr>
        <w:t xml:space="preserve">М.П. Лихачёв. Отрывок из </w:t>
      </w:r>
      <w:r w:rsidRPr="002F6DAC">
        <w:rPr>
          <w:rFonts w:ascii="Times New Roman" w:hAnsi="Times New Roman"/>
          <w:sz w:val="28"/>
          <w:szCs w:val="28"/>
        </w:rPr>
        <w:t>повести «Менам зон»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Мирош</w:t>
      </w:r>
      <w:proofErr w:type="spellEnd"/>
      <w:r w:rsidRPr="002F6DAC">
        <w:rPr>
          <w:rFonts w:ascii="Times New Roman" w:hAnsi="Times New Roman"/>
          <w:sz w:val="28"/>
          <w:szCs w:val="28"/>
        </w:rPr>
        <w:t>, мирской сын»), Н.В. Попов.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Тшаккезлöн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спор» («Спор грибов»).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животных.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В.И. Исаев.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Пальур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(«Белка-летяга»), В.Я. Баталов. «</w:t>
      </w:r>
      <w:proofErr w:type="spellStart"/>
      <w:r w:rsidRPr="002F6DAC">
        <w:rPr>
          <w:rFonts w:ascii="Times New Roman" w:hAnsi="Times New Roman"/>
          <w:sz w:val="28"/>
          <w:szCs w:val="28"/>
        </w:rPr>
        <w:t>Тшакьявтöн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(«Когда ходили за грибами»),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Лэбзьöнытуриэз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(«Летят журавли»), Л.А. </w:t>
      </w:r>
      <w:proofErr w:type="spellStart"/>
      <w:r w:rsidRPr="002F6DAC">
        <w:rPr>
          <w:rFonts w:ascii="Times New Roman" w:hAnsi="Times New Roman"/>
          <w:sz w:val="28"/>
          <w:szCs w:val="28"/>
        </w:rPr>
        <w:t>Старцева</w:t>
      </w:r>
      <w:proofErr w:type="spellEnd"/>
      <w:r w:rsidRPr="002F6DAC">
        <w:rPr>
          <w:rFonts w:ascii="Times New Roman" w:hAnsi="Times New Roman"/>
          <w:sz w:val="28"/>
          <w:szCs w:val="28"/>
        </w:rPr>
        <w:t>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Лымко-путешественник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(«Путешественник </w:t>
      </w:r>
      <w:proofErr w:type="spellStart"/>
      <w:r w:rsidRPr="002F6DAC">
        <w:rPr>
          <w:rFonts w:ascii="Times New Roman" w:hAnsi="Times New Roman"/>
          <w:sz w:val="28"/>
          <w:szCs w:val="28"/>
        </w:rPr>
        <w:t>Лымко</w:t>
      </w:r>
      <w:proofErr w:type="spellEnd"/>
      <w:r w:rsidRPr="002F6DAC">
        <w:rPr>
          <w:rFonts w:ascii="Times New Roman" w:hAnsi="Times New Roman"/>
          <w:sz w:val="28"/>
          <w:szCs w:val="28"/>
        </w:rPr>
        <w:t>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Произведения о семье и </w:t>
      </w:r>
      <w:proofErr w:type="spellStart"/>
      <w:r w:rsidRPr="002F6DAC">
        <w:rPr>
          <w:rFonts w:ascii="Times New Roman" w:hAnsi="Times New Roman"/>
          <w:sz w:val="28"/>
          <w:szCs w:val="28"/>
        </w:rPr>
        <w:t>традицих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народа.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А.Н. Зубов (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ПитюÖньö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). Рассказ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Помеч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(«Подмога»), М.П. Лихачёв. Сти</w:t>
      </w:r>
      <w:r w:rsidRPr="002F6DAC">
        <w:rPr>
          <w:rFonts w:ascii="Times New Roman" w:hAnsi="Times New Roman"/>
          <w:sz w:val="28"/>
          <w:szCs w:val="28"/>
        </w:rPr>
        <w:t>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Керкуын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доме»),С.И. Караваев.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Гаруснöй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кушак» («Гарусный кушак»),Л.П. </w:t>
      </w:r>
      <w:proofErr w:type="spellStart"/>
      <w:r w:rsidRPr="002F6DAC">
        <w:rPr>
          <w:rFonts w:ascii="Times New Roman" w:hAnsi="Times New Roman"/>
          <w:sz w:val="28"/>
          <w:szCs w:val="28"/>
        </w:rPr>
        <w:t>Ратегова</w:t>
      </w:r>
      <w:proofErr w:type="spellEnd"/>
      <w:r w:rsidRPr="002F6DAC">
        <w:rPr>
          <w:rFonts w:ascii="Times New Roman" w:hAnsi="Times New Roman"/>
          <w:sz w:val="28"/>
          <w:szCs w:val="28"/>
        </w:rPr>
        <w:t>. Познавательный текст «Кушак» («Кушак»),В.В. Климов. Рассказ «</w:t>
      </w:r>
      <w:proofErr w:type="spellStart"/>
      <w:r w:rsidRPr="002F6DAC">
        <w:rPr>
          <w:rFonts w:ascii="Times New Roman" w:hAnsi="Times New Roman"/>
          <w:sz w:val="28"/>
          <w:szCs w:val="28"/>
        </w:rPr>
        <w:t>Важмöмкеркуын</w:t>
      </w:r>
      <w:proofErr w:type="spellEnd"/>
      <w:r w:rsidRPr="002F6DAC">
        <w:rPr>
          <w:rFonts w:ascii="Times New Roman" w:hAnsi="Times New Roman"/>
          <w:sz w:val="28"/>
          <w:szCs w:val="28"/>
        </w:rPr>
        <w:t>» («В старом доме»), отрывок из романа «</w:t>
      </w:r>
      <w:proofErr w:type="spellStart"/>
      <w:r w:rsidRPr="002F6DAC">
        <w:rPr>
          <w:rFonts w:ascii="Times New Roman" w:hAnsi="Times New Roman"/>
          <w:sz w:val="28"/>
          <w:szCs w:val="28"/>
        </w:rPr>
        <w:t>Гублян</w:t>
      </w:r>
      <w:proofErr w:type="spellEnd"/>
      <w:r w:rsidRPr="002F6DAC">
        <w:rPr>
          <w:rFonts w:ascii="Times New Roman" w:hAnsi="Times New Roman"/>
          <w:sz w:val="28"/>
          <w:szCs w:val="28"/>
        </w:rPr>
        <w:t>»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Кöркöся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коми мужик» («Из прошлой жизни коми мужика»),А.Г. </w:t>
      </w:r>
      <w:proofErr w:type="spellStart"/>
      <w:r w:rsidRPr="002F6DAC">
        <w:rPr>
          <w:rFonts w:ascii="Times New Roman" w:hAnsi="Times New Roman"/>
          <w:sz w:val="28"/>
          <w:szCs w:val="28"/>
        </w:rPr>
        <w:t>Долдина</w:t>
      </w:r>
      <w:proofErr w:type="spellEnd"/>
      <w:r w:rsidRPr="002F6DAC">
        <w:rPr>
          <w:rFonts w:ascii="Times New Roman" w:hAnsi="Times New Roman"/>
          <w:sz w:val="28"/>
          <w:szCs w:val="28"/>
        </w:rPr>
        <w:t>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Пикан</w:t>
      </w:r>
      <w:proofErr w:type="spellEnd"/>
      <w:r w:rsidRPr="002F6DAC">
        <w:rPr>
          <w:rFonts w:ascii="Times New Roman" w:hAnsi="Times New Roman"/>
          <w:sz w:val="28"/>
          <w:szCs w:val="28"/>
        </w:rPr>
        <w:t>» («</w:t>
      </w:r>
      <w:proofErr w:type="spellStart"/>
      <w:r w:rsidRPr="002F6DAC">
        <w:rPr>
          <w:rFonts w:ascii="Times New Roman" w:hAnsi="Times New Roman"/>
          <w:sz w:val="28"/>
          <w:szCs w:val="28"/>
        </w:rPr>
        <w:t>Пикан</w:t>
      </w:r>
      <w:proofErr w:type="spellEnd"/>
      <w:r w:rsidRPr="002F6DAC">
        <w:rPr>
          <w:rFonts w:ascii="Times New Roman" w:hAnsi="Times New Roman"/>
          <w:sz w:val="28"/>
          <w:szCs w:val="28"/>
        </w:rPr>
        <w:t>»), Н.А. Мальцева. Познавательный текст «</w:t>
      </w:r>
      <w:proofErr w:type="spellStart"/>
      <w:r w:rsidRPr="002F6DAC">
        <w:rPr>
          <w:rFonts w:ascii="Times New Roman" w:hAnsi="Times New Roman"/>
          <w:sz w:val="28"/>
          <w:szCs w:val="28"/>
        </w:rPr>
        <w:t>Кыдзöшöтнытшакьяшыд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?» («Почему </w:t>
      </w:r>
      <w:proofErr w:type="spellStart"/>
      <w:r w:rsidRPr="002F6DAC">
        <w:rPr>
          <w:rFonts w:ascii="Times New Roman" w:hAnsi="Times New Roman"/>
          <w:sz w:val="28"/>
          <w:szCs w:val="28"/>
        </w:rPr>
        <w:t>грибовницу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«вешают»?»),Ф.С. Истомин.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Негораотир</w:t>
      </w:r>
      <w:proofErr w:type="spellEnd"/>
      <w:r w:rsidRPr="002F6DAC">
        <w:rPr>
          <w:rFonts w:ascii="Times New Roman" w:hAnsi="Times New Roman"/>
          <w:sz w:val="28"/>
          <w:szCs w:val="28"/>
        </w:rPr>
        <w:t>» («Мой народ»), В.В. Козлов. Стихотворение «Мамытлӧнкиэз» («Мамины руки»),Н.В. Исаева.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Тэнаткиэз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(«Твои руки»),В.В. </w:t>
      </w:r>
      <w:proofErr w:type="spellStart"/>
      <w:r w:rsidRPr="002F6DAC">
        <w:rPr>
          <w:rFonts w:ascii="Times New Roman" w:hAnsi="Times New Roman"/>
          <w:sz w:val="28"/>
          <w:szCs w:val="28"/>
        </w:rPr>
        <w:t>Рычков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Стихотворение. «</w:t>
      </w:r>
      <w:proofErr w:type="spellStart"/>
      <w:r w:rsidRPr="002F6DAC">
        <w:rPr>
          <w:rFonts w:ascii="Times New Roman" w:hAnsi="Times New Roman"/>
          <w:sz w:val="28"/>
          <w:szCs w:val="28"/>
        </w:rPr>
        <w:t>Важ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оланiсь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(«Из прошлого»),В.П. </w:t>
      </w:r>
      <w:proofErr w:type="spellStart"/>
      <w:r w:rsidRPr="002F6DAC">
        <w:rPr>
          <w:rFonts w:ascii="Times New Roman" w:hAnsi="Times New Roman"/>
          <w:sz w:val="28"/>
          <w:szCs w:val="28"/>
        </w:rPr>
        <w:t>Мелехина</w:t>
      </w:r>
      <w:proofErr w:type="spellEnd"/>
      <w:r w:rsidRPr="002F6DAC">
        <w:rPr>
          <w:rFonts w:ascii="Times New Roman" w:hAnsi="Times New Roman"/>
          <w:sz w:val="28"/>
          <w:szCs w:val="28"/>
        </w:rPr>
        <w:t>. Стихотворение «Няньлӧнловьядук» («Живой хлеб»),В.В. Климов. Предание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Кудым-Ош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йылiськыв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» («Слово о </w:t>
      </w:r>
      <w:proofErr w:type="spellStart"/>
      <w:r w:rsidRPr="002F6DAC">
        <w:rPr>
          <w:rFonts w:ascii="Times New Roman" w:hAnsi="Times New Roman"/>
          <w:sz w:val="28"/>
          <w:szCs w:val="28"/>
        </w:rPr>
        <w:t>Кудым-Оше</w:t>
      </w:r>
      <w:proofErr w:type="spellEnd"/>
      <w:r w:rsidRPr="002F6DAC">
        <w:rPr>
          <w:rFonts w:ascii="Times New Roman" w:hAnsi="Times New Roman"/>
          <w:sz w:val="28"/>
          <w:szCs w:val="28"/>
        </w:rPr>
        <w:t>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Произведения о Великой Отечественной войне.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Л.П. Гуляева. Стихотворение «</w:t>
      </w:r>
      <w:proofErr w:type="spellStart"/>
      <w:r w:rsidRPr="002F6DAC">
        <w:rPr>
          <w:rFonts w:ascii="Times New Roman" w:hAnsi="Times New Roman"/>
          <w:sz w:val="28"/>
          <w:szCs w:val="28"/>
        </w:rPr>
        <w:t>Фронтовиккез</w:t>
      </w:r>
      <w:proofErr w:type="spellEnd"/>
      <w:r w:rsidRPr="002F6DAC">
        <w:rPr>
          <w:rFonts w:ascii="Times New Roman" w:hAnsi="Times New Roman"/>
          <w:sz w:val="28"/>
          <w:szCs w:val="28"/>
        </w:rPr>
        <w:t>» («Фронтовики»), И.А. Минин. Отрывок из повести «</w:t>
      </w:r>
      <w:proofErr w:type="spellStart"/>
      <w:r w:rsidRPr="002F6DAC">
        <w:rPr>
          <w:rFonts w:ascii="Times New Roman" w:hAnsi="Times New Roman"/>
          <w:sz w:val="28"/>
          <w:szCs w:val="28"/>
        </w:rPr>
        <w:t>Панытуйистöлiсь</w:t>
      </w:r>
      <w:proofErr w:type="spellEnd"/>
      <w:r w:rsidRPr="002F6DAC">
        <w:rPr>
          <w:rFonts w:ascii="Times New Roman" w:hAnsi="Times New Roman"/>
          <w:sz w:val="28"/>
          <w:szCs w:val="28"/>
        </w:rPr>
        <w:t>» («Сто вёрст до города»).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Литературные произведения других народов России.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>А.П. 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Мишарина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. Стихотворение «Коми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муöй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менам...» («Моя коми земля…»), Л.С. 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Огнев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. Отрывки из повести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Даскыкгодся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мужик» («Двенадцатилетний мужик») – «Сергей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гöрö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» («Сергей пашет»), «Сергей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зородасьö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(«Сергей стогует»), В.В. Козлов. Пьеса «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Парнякай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» (по мотивам марийской сказки).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t xml:space="preserve">Литературоведческая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пропедевтика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:п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>редставление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 xml:space="preserve"> о басне, развитие событий в басне, ее герои (положительные, отрицательные), аллегория в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басне,метафора</w:t>
      </w:r>
      <w:proofErr w:type="spellEnd"/>
      <w:r w:rsidRPr="002F6DAC">
        <w:rPr>
          <w:rFonts w:ascii="Times New Roman" w:hAnsi="Times New Roman"/>
          <w:bCs/>
          <w:sz w:val="28"/>
          <w:szCs w:val="28"/>
        </w:rPr>
        <w:t>, пьеса, ремарка.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Планируемые результаты освоения программы по литературному чтению на родном (коми-пермяцком) языке на уровне начального общего образования.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6DAC">
        <w:rPr>
          <w:rFonts w:ascii="Times New Roman" w:hAnsi="Times New Roman"/>
          <w:bCs/>
          <w:sz w:val="28"/>
          <w:szCs w:val="28"/>
        </w:rPr>
        <w:lastRenderedPageBreak/>
        <w:t xml:space="preserve">В результате изучения литературного чтения на родном (коми-пермяцком) языке на уровне начального общего образования </w:t>
      </w:r>
      <w:proofErr w:type="gramStart"/>
      <w:r w:rsidRPr="002F6DAC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2F6DAC">
        <w:rPr>
          <w:rFonts w:ascii="Times New Roman" w:hAnsi="Times New Roman"/>
          <w:bCs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1) гражданско-патриотического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становление ценностного отношения к своей Родине – России, в том числе через изучение родного языка и родной литературы, являющихся частью истории и культуры страны;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проявление уважения к традициям и культуре своего и других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народовв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процессе восприятия и анализа художественных произведений и творчества народов России;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осознание своей этнокультурной и российской гражданской идентичности;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уважительное отношение к другим народам многонациональной России;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2) духовно-нравственного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проявление сопереживания, уважения и доброжелательности (в том числе с использованием языковых средств, для выражения своего состояния и чувств);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выражение своего видения мира, индивидуальной позиции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посредствомнакопления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и систематизации литературных впечатлений, разнообразных по эмоциональной окраске;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3) эстетического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стремление к самовыражению в разных видах художественной деятельности;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4) физического воспитания, формирования культуры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здоровьяи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эмоционального благополучия: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(коми-пермяцком) языке;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5) трудового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6) экологического воспитания: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неприятие действий, приносящих вред природе;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7) ценности научного познания: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потребность в самостоятельной читательской деятельности, саморазвитии средствами коми-пермяцкой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В результате изучения литературного чтения на родном (коми-пермяцком) языке на уровне начального общего образования у обучающегося будут </w:t>
      </w: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объединять части объекта, объекты (тексты) по заданному признаку;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устанавливать причинно-следственные связи в сюжете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фольклорногои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художественного текста, при составлении плана, пересказе текста, характеристике поступков героев.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 помощью учителя формулировать цель;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выполнять по предложенному плану проектное задание;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У обучающегося будут сформированы  умения работать с информацией как часть познавательных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источник получения информации: словарь, справочник;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признавать возможность существования разных точек зрения;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корректно и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аргументированно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высказывать свое мнение;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строить речевое высказывание в соответствии с поставленной задачей;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подготавливать небольшие публичные выступления;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планировать действия по решению учебной задачи для получения результата;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выстраивать последовательность выбранных действий.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устанавливать причины успеха или неудач учебной деятельности;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корректировать свои учебные действия для преодоления речевых ошибок.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 обучающегося будут сформированы умения совместной деятельности: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принимать цель совместной деятельности, коллективно выстраивать действия по ее достижению (распределять роли, договариваться, обсуждать процесс и результат совместной работы);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проявлять готовность руководить, выполнять поручения, подчиняться;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ответственно выполнять свою часть работы;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оценивать свой вклад в общий результат;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выполнять совместные проектные задания по литературному чтению на родном (коми-пермяцком) языке с использованием предложенного образца.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Предметные результаты изучения литературного чтения на родном (коми-пермяцком) языке. К концу обучения в 1 классе обучающийся научится: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 разных народов;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читать наизусть с соблюдением орфоэпических и пунктуационных норм не менее 2 стихотворений о Родине, детях, семье, родной природе в разные времена года;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прозаическую (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нестихотворную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) и стихотворную речь;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различать отдельные жанры устного народного творчества и художественной литературы (загадки, пословицы,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потешки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, считалки,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, сказки, рассказы, стихотворения);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содержание прослушанного или прочитанного произведения: отвечать на вопросы по фактическому содержанию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текста прослушанного или 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участвовать в обсуждении прослушанного или 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расстановки ударения;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высказывания по содержанию произведения (не менее 3 предложений) по заданному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сочинять небольшие тексты по предложенному началу и другому (не менее 3 предложений);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ориентироваться в книге или учебнике по обложке, оглавлению, иллюстрациям;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обращаться к справочной литературе для получения дополнительной информации в соответствии с учебной задачей.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Предметные результаты изучения литературного чтения на родном (коми-пермяцком) языке. К концу обучения во 2 классе обучающийся научится: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объяснять важность чтения для решения учебных задач и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примененияв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коми-пермяцкого и других народов, ориентироваться в нравственно-этических понятиях в контексте изученных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наизусть с соблюдением орфоэпических и пунктуационных норм не менее 3 стихотворений о родине, о детях, о семье, о животных, о родной природе в разные времена года;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объяснять значение незнакомого слова с использованием контекста, словаря, находить в тексте примеры использования слов в прямом и переносном значении;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содержание, смысл прослушанного или прочитанного произведения: отвечать на вопросы и формулировать вопросы по фактическому содержанию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пересказывать (устно) содержание произведения подробно, выборочно, от лица героя, от третьего лица;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расстановки ударения; инсценировать небольшие эпизоды из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высказывания на заданную тему по содержанию произведения (не менее 5 предложений);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сочинять по аналогии с прочитанным загадки, небольшие сказки, рассказы;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ориентироваться в книге или учебнике по обложке, оглавлению, аннотации, иллюстрациям, предисловию, условным обозначениям;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различать отдельные жанры фольклора (считалки,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заклички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, колыбельные песни, загадки, пословицы, приметы, сказки (о животных, бытовые и волшебные) и художественной литературы (литературные сказки, рассказы, стихотворения);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использовать справочную литературу для получения дополнительной информации в соответствии с учебной задачей;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Предметные результаты изучения литературного чтения на родном (коми-пермяцком) языке. К концу обучения в 3 классе обучающийся научится: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коми-пермяцкого и </w:t>
      </w: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других народов, ориентироваться в нравственно-этических понятиях в контексте изученных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целыми словами доступные по восприятию и небольшие по объёму прозаические и стихотворные произведения в темпе не менее60 слов в минуту (без отметочного оценивания);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выразительно, использовать в соответствии с особенностями художественного текста темп, интонацию, логические ударения, паузы, учитывать жанровые особенности (читать, выражая эмоциональное отношение к содержанию текста и герою);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наизусть не менее 4 стихотворений в соответствии с изученной тематикой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художественные произведения и познавательные тексты;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понимать жанровую принадлежность, содержание, смысл прослушанного или прочитанного произведения: отвечать на вопросы и формулировать вопросы к учебным и художественным текстам;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различать отдельные жанры фольклора (считалки, загадки, пословицы,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потешки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стихотворения), приводить примеры произведений фольклора разных народов России;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 (эпизодов текста), составлять план текста (картинный, вопросный, номинативный, цитатный);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характеризовать героев, описывать характер героя, давать оценку поступкам героев, составлять портретные характеристики персонажей,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объяснять значение незнакомого слова с использованием контекста, словаря, находить в тексте примеры использования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словв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 xml:space="preserve"> прямом и переносном значении, средств художественной выразительности (сравнение, эпитет, олицетворение);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осознанно применять изученные понятия (автор,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участвовать в обсуждении прослушанного или 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текста, использовать в беседе изученные литературные понятия;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инсценировать небольшие эпизоды из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использовать справочные издания, в том числе электронные образовательные и информационные ресурсы, включённые в федеральный перечень.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Предметные результаты изучения литературного чтения на родном (коми-пермяцком) языке. К концу обучения в 4 классе обучающийся научится: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коми-пермяцкого и других народов России, ориентироваться в нравственно-этических понятиях в контексте изученных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наизусть не менее 5 стихотворений в соответствии с изученной тематикой произведений;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художественные произведения и познавательные тексты;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различать отдельные жанры фольклора (считалки, загадки, пословицы, </w:t>
      </w:r>
      <w:proofErr w:type="spellStart"/>
      <w:r w:rsidRPr="002F6DAC">
        <w:rPr>
          <w:rFonts w:ascii="Times New Roman" w:hAnsi="Times New Roman"/>
          <w:bCs/>
          <w:iCs/>
          <w:sz w:val="28"/>
          <w:szCs w:val="28"/>
        </w:rPr>
        <w:t>потешки</w:t>
      </w:r>
      <w:proofErr w:type="spellEnd"/>
      <w:r w:rsidRPr="002F6DAC">
        <w:rPr>
          <w:rFonts w:ascii="Times New Roman" w:hAnsi="Times New Roman"/>
          <w:bCs/>
          <w:iCs/>
          <w:sz w:val="28"/>
          <w:szCs w:val="28"/>
        </w:rPr>
        <w:t>, небылицы, народные песни, сказки о животных, бытовые и волшебные), приводить примеры произведений фольклора разных народов России;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соотносить читаемый текст с жанром художественной литературы (литературные сказка, рассказ, стихотворение, басня);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 (поступкам),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объяснять значение незнакомого слова с использованием контекста, словаря;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 xml:space="preserve">участвовать в обсуждении прослушанного (прочитанного) произведения: строить монологическое и диалогическое высказывание с соблюдением норм коми-пермяцкого литературного языка (норм произношения, словоупотребления, грамматики), устно и письменно формулировать простые выводы на основе </w:t>
      </w:r>
      <w:r w:rsidRPr="002F6DAC">
        <w:rPr>
          <w:rFonts w:ascii="Times New Roman" w:hAnsi="Times New Roman"/>
          <w:bCs/>
          <w:iCs/>
          <w:sz w:val="28"/>
          <w:szCs w:val="28"/>
        </w:rPr>
        <w:lastRenderedPageBreak/>
        <w:t>прослушанного (прочитанного) текста, подтверждать свой ответ примерами из текста;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ориентироваться в книге по её элементам (автор, название, обложка, титульный лист, оглавление, предисловие, аннотация, иллюстрации);</w:t>
      </w:r>
    </w:p>
    <w:p w:rsidR="0030772D" w:rsidRPr="002F6DAC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0772D" w:rsidRDefault="0030772D" w:rsidP="0030772D">
      <w:pPr>
        <w:widowControl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F6DAC">
        <w:rPr>
          <w:rFonts w:ascii="Times New Roman" w:hAnsi="Times New Roman"/>
          <w:bCs/>
          <w:iCs/>
          <w:sz w:val="28"/>
          <w:szCs w:val="28"/>
        </w:rPr>
        <w:t>использовать справочную литературу, электронные образовательные и информационные ресурсы Интернета (в условиях контролируемого входа), для получения дополнительной информации в соответствии с учебной задачей.</w:t>
      </w:r>
      <w:bookmarkEnd w:id="14"/>
    </w:p>
    <w:p w:rsidR="007727C6" w:rsidRPr="002F6DAC" w:rsidRDefault="007727C6" w:rsidP="007727C6">
      <w:pPr>
        <w:widowControl/>
        <w:spacing w:after="0" w:line="360" w:lineRule="auto"/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Поурочное планирование, 1 класс.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5693"/>
        <w:gridCol w:w="1276"/>
        <w:gridCol w:w="992"/>
        <w:gridCol w:w="1819"/>
      </w:tblGrid>
      <w:tr w:rsidR="001E16D3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1E16D3" w:rsidRPr="00EE6819" w:rsidRDefault="001E16D3" w:rsidP="007A45A6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</w:t>
            </w:r>
          </w:p>
          <w:p w:rsidR="001E16D3" w:rsidRPr="00EE6819" w:rsidRDefault="001E16D3" w:rsidP="001E16D3">
            <w:pPr>
              <w:spacing w:after="0"/>
              <w:ind w:left="135" w:hanging="135"/>
              <w:rPr>
                <w:rFonts w:ascii="Times New Roman" w:hAnsi="Times New Roman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</w:p>
          <w:p w:rsidR="001E16D3" w:rsidRPr="00EE6819" w:rsidRDefault="001E16D3" w:rsidP="007A45A6">
            <w:pPr>
              <w:spacing w:after="0"/>
              <w:ind w:left="1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727C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Колич-во</w:t>
            </w:r>
            <w:proofErr w:type="spellEnd"/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Дата</w:t>
            </w:r>
          </w:p>
          <w:p w:rsidR="001E16D3" w:rsidRPr="00EE6819" w:rsidRDefault="001E16D3" w:rsidP="007A45A6">
            <w:pPr>
              <w:spacing w:after="0"/>
              <w:ind w:left="135"/>
              <w:rPr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изучения</w:t>
            </w:r>
          </w:p>
          <w:p w:rsidR="001E16D3" w:rsidRPr="00EE6819" w:rsidRDefault="001E16D3" w:rsidP="007A45A6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Электронные  цифровые  образовательные  ресурсы</w:t>
            </w:r>
          </w:p>
          <w:p w:rsidR="001E16D3" w:rsidRPr="00EE6819" w:rsidRDefault="001E16D3" w:rsidP="007A45A6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1E16D3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1E16D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F05404" w:rsidP="00F0540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Вводн</w:t>
            </w:r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ӧй урок.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Букварь-медодзза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лыддьӧтан небӧг.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Миян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чужанін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Школа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ёрни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гижан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 лыддьӧтан.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E16D3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F05404" w:rsidP="00F0540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Предложеннё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Кыв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Челядьлӧн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удж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орсӧм. карч. Сказка "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Сёртниок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B454EB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1E16D3" w:rsidRPr="00EE6819" w:rsidRDefault="001E16D3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bottom"/>
          </w:tcPr>
          <w:p w:rsidR="00B454EB" w:rsidRPr="00EE6819" w:rsidRDefault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Слог.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Удареннё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Ударнӧй да безударнӧй слог.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Гласнӧй да огласнӧй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bottom"/>
          </w:tcPr>
          <w:p w:rsidR="00B454EB" w:rsidRPr="00EE6819" w:rsidRDefault="00B454EB" w:rsidP="007727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bottom"/>
          </w:tcPr>
          <w:p w:rsidR="00B454EB" w:rsidRPr="00EE6819" w:rsidRDefault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[а], [о],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,а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О,о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[ӧ],  </w:t>
            </w:r>
            <w:proofErr w:type="spellStart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Ӧ, ӧ.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,ы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[у],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,у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[м],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,м</w:t>
            </w:r>
            <w:proofErr w:type="spellEnd"/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Согласнӧй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,ш</w:t>
            </w:r>
            <w:proofErr w:type="spellEnd"/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,н</w:t>
            </w:r>
            <w:proofErr w:type="spellEnd"/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</w:t>
            </w:r>
            <w:proofErr w:type="spellStart"/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Р,р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Согласнӧй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[с],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С,с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[к],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,к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Согласнӧй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[т],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Т,т.</w:t>
            </w:r>
            <w:r w:rsidR="007727C6"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[и],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,и</w:t>
            </w:r>
            <w:proofErr w:type="spellEnd"/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,д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Звук [л],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Л, 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З,з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.З</w:t>
            </w:r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вук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[в],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В,в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15.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буква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276"/>
          <w:tblCellSpacing w:w="20" w:type="nil"/>
        </w:trPr>
        <w:tc>
          <w:tcPr>
            <w:tcW w:w="99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16.</w:t>
            </w:r>
          </w:p>
        </w:tc>
        <w:tc>
          <w:tcPr>
            <w:tcW w:w="569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П,п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Звук [б,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Б,б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384"/>
          <w:tblCellSpacing w:w="20" w:type="nil"/>
        </w:trPr>
        <w:tc>
          <w:tcPr>
            <w:tcW w:w="9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17.</w:t>
            </w:r>
          </w:p>
        </w:tc>
        <w:tc>
          <w:tcPr>
            <w:tcW w:w="56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,й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Звук [е],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,е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Звук [ё],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Ё,ё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Звук [г],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,г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20.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Буква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Звук [я], буква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,я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 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Ю,ю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Звук [э],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,э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23.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дз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Дз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дз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дж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Дж,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дж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тш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Тш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тш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26.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,ф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 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х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Х,х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27.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ц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Ц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,ц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 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щ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букваэз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Щ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,щ</w:t>
            </w:r>
            <w:proofErr w:type="spellEnd"/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28.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Звук [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ъ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], буква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ъ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B454E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Рычков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Шыпасчукор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</w:t>
            </w:r>
            <w:r w:rsidR="00B454EB"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"Сьӧд баран".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Чуньлыддяннэз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</w:t>
            </w:r>
            <w:r w:rsidR="00B454EB"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В. Климов "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Марышко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454EB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32</w:t>
            </w:r>
            <w:r w:rsidR="00B454EB"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Н. Попов "Юра первоклассник". И.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Дульцева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Лего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454EB" w:rsidRPr="00EE6819" w:rsidRDefault="00B454EB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7727C6" w:rsidRPr="00EE6819" w:rsidTr="00EE681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27C6" w:rsidRPr="00EE6819" w:rsidRDefault="007727C6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33.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7727C6" w:rsidRPr="00EE6819" w:rsidRDefault="007727C6" w:rsidP="007727C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В.Козлов "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Мый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ме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шуа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чужан</w:t>
            </w:r>
            <w:proofErr w:type="gram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i</w:t>
            </w:r>
            <w:proofErr w:type="gram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нон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?", "Парма -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миян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чужанiн</w:t>
            </w:r>
            <w:proofErr w:type="spellEnd"/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27C6" w:rsidRPr="00EE6819" w:rsidRDefault="007727C6" w:rsidP="007727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7C6" w:rsidRPr="00EE6819" w:rsidRDefault="007727C6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7727C6" w:rsidRPr="00EE6819" w:rsidRDefault="007727C6" w:rsidP="007A45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EE6819" w:rsidRDefault="00EE6819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EE6819" w:rsidRDefault="00EE6819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4B5CFF" w:rsidRDefault="004B5CFF" w:rsidP="00EE6819">
      <w:pPr>
        <w:ind w:left="1440"/>
        <w:contextualSpacing/>
        <w:jc w:val="center"/>
        <w:rPr>
          <w:b/>
          <w:sz w:val="36"/>
          <w:szCs w:val="40"/>
        </w:rPr>
      </w:pPr>
    </w:p>
    <w:p w:rsidR="00EE6819" w:rsidRPr="00EE6819" w:rsidRDefault="00EE6819" w:rsidP="00EE6819">
      <w:pPr>
        <w:ind w:left="14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E6819">
        <w:rPr>
          <w:rFonts w:ascii="Times New Roman" w:hAnsi="Times New Roman"/>
          <w:b/>
          <w:sz w:val="28"/>
          <w:szCs w:val="28"/>
        </w:rPr>
        <w:lastRenderedPageBreak/>
        <w:t>Материально-техническое обеспечение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7"/>
        <w:gridCol w:w="7444"/>
      </w:tblGrid>
      <w:tr w:rsidR="00EE6819" w:rsidRPr="00EE6819" w:rsidTr="00B555B1">
        <w:tc>
          <w:tcPr>
            <w:tcW w:w="3402" w:type="dxa"/>
          </w:tcPr>
          <w:p w:rsidR="00EE6819" w:rsidRPr="00EE6819" w:rsidRDefault="00EE6819" w:rsidP="00B555B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sz w:val="28"/>
                <w:szCs w:val="28"/>
              </w:rPr>
              <w:t>Объекты</w:t>
            </w:r>
          </w:p>
        </w:tc>
        <w:tc>
          <w:tcPr>
            <w:tcW w:w="11907" w:type="dxa"/>
          </w:tcPr>
          <w:p w:rsidR="00EE6819" w:rsidRPr="00EE6819" w:rsidRDefault="00EE6819" w:rsidP="00B555B1">
            <w:pPr>
              <w:ind w:left="144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sz w:val="28"/>
                <w:szCs w:val="28"/>
              </w:rPr>
              <w:t>Средства</w:t>
            </w:r>
          </w:p>
        </w:tc>
      </w:tr>
      <w:tr w:rsidR="00EE6819" w:rsidRPr="00EE6819" w:rsidTr="00B555B1">
        <w:tc>
          <w:tcPr>
            <w:tcW w:w="3402" w:type="dxa"/>
          </w:tcPr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sz w:val="28"/>
                <w:szCs w:val="28"/>
              </w:rPr>
              <w:t>Учебник</w:t>
            </w:r>
          </w:p>
        </w:tc>
        <w:tc>
          <w:tcPr>
            <w:tcW w:w="11907" w:type="dxa"/>
          </w:tcPr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sz w:val="28"/>
                <w:szCs w:val="28"/>
              </w:rPr>
              <w:t xml:space="preserve">Букварь: 1 класс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понда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велöтчан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небö</w:t>
            </w:r>
            <w:proofErr w:type="gramStart"/>
            <w:r w:rsidRPr="00EE681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spellEnd"/>
            <w:proofErr w:type="gramEnd"/>
            <w:r w:rsidRPr="00EE6819">
              <w:rPr>
                <w:rFonts w:ascii="Times New Roman" w:hAnsi="Times New Roman"/>
                <w:sz w:val="28"/>
                <w:szCs w:val="28"/>
              </w:rPr>
              <w:t>/ Т.Н.Меркушева, А.И.Нечаева, Л.П.Павлова, В.В.Федосеева. – Черкесск: РГБУ ДПО «КЧРИПКРО», 2023.</w:t>
            </w:r>
          </w:p>
        </w:tc>
      </w:tr>
      <w:tr w:rsidR="00EE6819" w:rsidRPr="00EE6819" w:rsidTr="00B555B1">
        <w:tc>
          <w:tcPr>
            <w:tcW w:w="3402" w:type="dxa"/>
          </w:tcPr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sz w:val="28"/>
                <w:szCs w:val="28"/>
              </w:rPr>
              <w:t>Печатные пособия</w:t>
            </w:r>
          </w:p>
        </w:tc>
        <w:tc>
          <w:tcPr>
            <w:tcW w:w="11907" w:type="dxa"/>
          </w:tcPr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Коми-пермяцкöй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кывчукöррез</w:t>
            </w:r>
            <w:proofErr w:type="spellEnd"/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Серпассэз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художественнöй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фотографияэз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E6819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E6819">
              <w:rPr>
                <w:rFonts w:ascii="Times New Roman" w:hAnsi="Times New Roman"/>
                <w:sz w:val="28"/>
                <w:szCs w:val="28"/>
              </w:rPr>
              <w:t>öдна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колöны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программа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сьöртi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819" w:rsidRPr="00EE6819" w:rsidTr="00B555B1">
        <w:tc>
          <w:tcPr>
            <w:tcW w:w="3402" w:type="dxa"/>
          </w:tcPr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sz w:val="28"/>
                <w:szCs w:val="28"/>
              </w:rPr>
              <w:t>Технические средства</w:t>
            </w:r>
          </w:p>
        </w:tc>
        <w:tc>
          <w:tcPr>
            <w:tcW w:w="11907" w:type="dxa"/>
          </w:tcPr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Класснöй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доска</w:t>
            </w:r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sz w:val="28"/>
                <w:szCs w:val="28"/>
              </w:rPr>
              <w:t xml:space="preserve">Телевизор (если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эм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возможность)</w:t>
            </w:r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Видиомагнитофон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видиоплеер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) (если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эм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возможность)</w:t>
            </w:r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sz w:val="28"/>
                <w:szCs w:val="28"/>
              </w:rPr>
              <w:t xml:space="preserve">Магнитофон (если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эм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возможность)</w:t>
            </w:r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Мултимедийнöй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проетко</w:t>
            </w:r>
            <w:proofErr w:type="gramStart"/>
            <w:r w:rsidRPr="00EE681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эм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возможность)</w:t>
            </w:r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sz w:val="28"/>
                <w:szCs w:val="28"/>
              </w:rPr>
              <w:t xml:space="preserve">Компьютер (если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эм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возможность)</w:t>
            </w:r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6819">
              <w:rPr>
                <w:rFonts w:ascii="Times New Roman" w:hAnsi="Times New Roman"/>
                <w:sz w:val="28"/>
                <w:szCs w:val="28"/>
              </w:rPr>
              <w:t>Принте</w:t>
            </w:r>
            <w:proofErr w:type="gramStart"/>
            <w:r w:rsidRPr="00EE6819">
              <w:rPr>
                <w:rFonts w:ascii="Times New Roman" w:hAnsi="Times New Roman"/>
                <w:sz w:val="28"/>
                <w:szCs w:val="28"/>
              </w:rPr>
              <w:t>р(</w:t>
            </w:r>
            <w:proofErr w:type="gram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эм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возможность)</w:t>
            </w:r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Цифровöй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фотокамер</w:t>
            </w:r>
            <w:proofErr w:type="gramStart"/>
            <w:r w:rsidRPr="00EE6819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эм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возможность)</w:t>
            </w:r>
          </w:p>
        </w:tc>
      </w:tr>
      <w:tr w:rsidR="00EE6819" w:rsidRPr="00EE6819" w:rsidTr="00B555B1">
        <w:tc>
          <w:tcPr>
            <w:tcW w:w="3402" w:type="dxa"/>
          </w:tcPr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6819">
              <w:rPr>
                <w:rFonts w:ascii="Times New Roman" w:hAnsi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1907" w:type="dxa"/>
          </w:tcPr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Ученическöй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пызаннэз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стуллэз</w:t>
            </w:r>
            <w:proofErr w:type="spellEnd"/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Велöт</w:t>
            </w:r>
            <w:proofErr w:type="gramStart"/>
            <w:r w:rsidRPr="00EE6819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EE6819">
              <w:rPr>
                <w:rFonts w:ascii="Times New Roman" w:hAnsi="Times New Roman"/>
                <w:sz w:val="28"/>
                <w:szCs w:val="28"/>
              </w:rPr>
              <w:t>сьлöн</w:t>
            </w:r>
            <w:proofErr w:type="spellEnd"/>
            <w:r w:rsidRPr="00EE6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пызан</w:t>
            </w:r>
            <w:proofErr w:type="spellEnd"/>
          </w:p>
          <w:p w:rsidR="00EE6819" w:rsidRPr="00EE6819" w:rsidRDefault="00EE6819" w:rsidP="00B555B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6819">
              <w:rPr>
                <w:rFonts w:ascii="Times New Roman" w:hAnsi="Times New Roman"/>
                <w:sz w:val="28"/>
                <w:szCs w:val="28"/>
              </w:rPr>
              <w:t>Шкаффез</w:t>
            </w:r>
            <w:proofErr w:type="spellEnd"/>
          </w:p>
        </w:tc>
      </w:tr>
    </w:tbl>
    <w:p w:rsidR="00482ADD" w:rsidRDefault="00482ADD"/>
    <w:sectPr w:rsidR="00482ADD" w:rsidSect="00B454EB">
      <w:pgSz w:w="11906" w:h="16838"/>
      <w:pgMar w:top="1134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72D"/>
    <w:rsid w:val="001E16D3"/>
    <w:rsid w:val="002B5A44"/>
    <w:rsid w:val="0030772D"/>
    <w:rsid w:val="00482ADD"/>
    <w:rsid w:val="004B5CFF"/>
    <w:rsid w:val="005664A5"/>
    <w:rsid w:val="006C75C8"/>
    <w:rsid w:val="007727C6"/>
    <w:rsid w:val="007A5B25"/>
    <w:rsid w:val="008552C3"/>
    <w:rsid w:val="00B0610F"/>
    <w:rsid w:val="00B21CD4"/>
    <w:rsid w:val="00B454EB"/>
    <w:rsid w:val="00BC0B61"/>
    <w:rsid w:val="00E313B3"/>
    <w:rsid w:val="00EE6819"/>
    <w:rsid w:val="00F05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72D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1">
    <w:name w:val="heading 1"/>
    <w:basedOn w:val="a"/>
    <w:next w:val="a"/>
    <w:link w:val="10"/>
    <w:qFormat/>
    <w:rsid w:val="0030772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72D"/>
    <w:rPr>
      <w:rFonts w:ascii="Times New Roman" w:eastAsia="Times New Roman" w:hAnsi="Times New Roman" w:cs="Times New Roman"/>
      <w:b/>
      <w:kern w:val="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26</Pages>
  <Words>6507</Words>
  <Characters>37096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Windows User</cp:lastModifiedBy>
  <cp:revision>7</cp:revision>
  <dcterms:created xsi:type="dcterms:W3CDTF">2024-09-15T15:05:00Z</dcterms:created>
  <dcterms:modified xsi:type="dcterms:W3CDTF">2024-09-16T10:36:00Z</dcterms:modified>
</cp:coreProperties>
</file>